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BA5" w:rsidRPr="006B55FC" w:rsidRDefault="00233034" w:rsidP="00233034">
      <w:pPr>
        <w:bidi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TN"/>
        </w:rPr>
      </w:pPr>
      <w:bookmarkStart w:id="0" w:name="_GoBack"/>
      <w:bookmarkEnd w:id="0"/>
      <w:r w:rsidRPr="00E03CD5">
        <w:rPr>
          <w:rFonts w:ascii="Arabic Typesetting" w:hAnsi="Arabic Typesetting" w:cs="Arabic Typesetting"/>
          <w:b/>
          <w:bCs/>
          <w:sz w:val="44"/>
          <w:szCs w:val="44"/>
          <w:lang w:bidi="ar-TN"/>
        </w:rPr>
        <w:t xml:space="preserve"> </w:t>
      </w:r>
      <w:r w:rsidR="00C10BA5" w:rsidRPr="006B55FC">
        <w:rPr>
          <w:rFonts w:ascii="Arabic Typesetting" w:hAnsi="Arabic Typesetting" w:cs="Arabic Typesetting"/>
          <w:b/>
          <w:bCs/>
          <w:sz w:val="44"/>
          <w:szCs w:val="44"/>
          <w:rtl/>
          <w:lang w:bidi="ar-TN"/>
        </w:rPr>
        <w:t>الجمهورية التونسية</w:t>
      </w:r>
    </w:p>
    <w:p w:rsidR="00C10BA5" w:rsidRPr="006B55FC" w:rsidRDefault="00C10BA5" w:rsidP="00C10BA5">
      <w:pPr>
        <w:bidi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TN"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  <w:lang w:bidi="ar-TN"/>
        </w:rPr>
        <w:t xml:space="preserve">هيئة الحقيقة والكرامة </w:t>
      </w:r>
    </w:p>
    <w:p w:rsidR="00C10BA5" w:rsidRPr="00A7546C" w:rsidRDefault="00C10BA5" w:rsidP="00C10BA5">
      <w:pPr>
        <w:bidi/>
        <w:jc w:val="right"/>
        <w:rPr>
          <w:rFonts w:ascii="Arabic Typesetting" w:hAnsi="Arabic Typesetting" w:cs="Arabic Typesetting"/>
          <w:sz w:val="36"/>
          <w:szCs w:val="36"/>
          <w:rtl/>
          <w:lang w:bidi="ar-TN"/>
        </w:rPr>
      </w:pPr>
      <w:r w:rsidRPr="00A7546C">
        <w:rPr>
          <w:rFonts w:ascii="Arabic Typesetting" w:hAnsi="Arabic Typesetting" w:cs="Arabic Typesetting"/>
          <w:sz w:val="36"/>
          <w:szCs w:val="36"/>
          <w:rtl/>
          <w:lang w:bidi="ar-TN"/>
        </w:rPr>
        <w:t>تونس في .......</w:t>
      </w:r>
      <w:r w:rsidR="0010107B" w:rsidRPr="00A7546C">
        <w:rPr>
          <w:rFonts w:ascii="Arabic Typesetting" w:hAnsi="Arabic Typesetting" w:cs="Arabic Typesetting"/>
          <w:sz w:val="36"/>
          <w:szCs w:val="36"/>
          <w:lang w:bidi="ar-TN"/>
        </w:rPr>
        <w:t>......</w:t>
      </w:r>
      <w:r w:rsidRPr="00A7546C">
        <w:rPr>
          <w:rFonts w:ascii="Arabic Typesetting" w:hAnsi="Arabic Typesetting" w:cs="Arabic Typesetting"/>
          <w:sz w:val="36"/>
          <w:szCs w:val="36"/>
          <w:rtl/>
          <w:lang w:bidi="ar-TN"/>
        </w:rPr>
        <w:t>.......</w:t>
      </w:r>
    </w:p>
    <w:p w:rsidR="00C10BA5" w:rsidRPr="00A7546C" w:rsidRDefault="00C10BA5" w:rsidP="00A7546C">
      <w:pPr>
        <w:bidi/>
        <w:jc w:val="both"/>
        <w:rPr>
          <w:rFonts w:ascii="Arabic Typesetting" w:hAnsi="Arabic Typesetting" w:cs="Arabic Typesetting"/>
          <w:sz w:val="40"/>
          <w:szCs w:val="40"/>
          <w:rtl/>
          <w:lang w:bidi="ar-TN"/>
        </w:rPr>
      </w:pPr>
      <w:r w:rsidRPr="006B55FC">
        <w:rPr>
          <w:rFonts w:ascii="Arabic Typesetting" w:hAnsi="Arabic Typesetting" w:cs="Arabic Typesetting"/>
          <w:sz w:val="44"/>
          <w:szCs w:val="44"/>
          <w:lang w:bidi="ar-TN"/>
        </w:rPr>
        <w:t xml:space="preserve">  </w:t>
      </w:r>
      <w:r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>قرار عـ</w:t>
      </w:r>
      <w:r w:rsidR="00A7546C" w:rsidRPr="00A7546C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2</w:t>
      </w:r>
      <w:r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>ــدد لسنة 201</w:t>
      </w:r>
      <w:r w:rsidR="00A7546C" w:rsidRPr="00A7546C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6</w:t>
      </w:r>
      <w:r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 مؤرخ في........</w:t>
      </w:r>
      <w:r w:rsidR="002A58BE" w:rsidRPr="00A7546C">
        <w:rPr>
          <w:rFonts w:ascii="Arabic Typesetting" w:hAnsi="Arabic Typesetting" w:cs="Arabic Typesetting"/>
          <w:sz w:val="40"/>
          <w:szCs w:val="40"/>
          <w:lang w:bidi="ar-TN"/>
        </w:rPr>
        <w:t>....</w:t>
      </w:r>
      <w:r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>...201</w:t>
      </w:r>
      <w:r w:rsidR="00A7546C" w:rsidRPr="00A7546C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6</w:t>
      </w:r>
      <w:r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 يتعلق بضبط دليل إجراءات لجنة البحث والتقصي التابعة لهيئة الحقيقة والكرامة</w:t>
      </w:r>
      <w:r w:rsidR="00C02B1C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،</w:t>
      </w:r>
    </w:p>
    <w:p w:rsidR="00C10BA5" w:rsidRPr="00A7546C" w:rsidRDefault="00C10BA5" w:rsidP="00C10BA5">
      <w:pPr>
        <w:bidi/>
        <w:ind w:firstLine="708"/>
        <w:jc w:val="both"/>
        <w:rPr>
          <w:rFonts w:ascii="Arabic Typesetting" w:hAnsi="Arabic Typesetting" w:cs="Arabic Typesetting"/>
          <w:sz w:val="40"/>
          <w:szCs w:val="40"/>
          <w:rtl/>
          <w:lang w:bidi="ar-TN"/>
        </w:rPr>
      </w:pPr>
      <w:r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>إن مجلس هيئة الحقيقة والكرامة، بعد اطلاعه على دستور الجمهورية التونسي</w:t>
      </w:r>
      <w:r w:rsidR="00A24580"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>ة وخاصة الديباجة والفصل 148 منه</w:t>
      </w:r>
      <w:r w:rsidR="00A24580" w:rsidRPr="00A7546C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.</w:t>
      </w:r>
    </w:p>
    <w:p w:rsidR="00C10BA5" w:rsidRPr="00A7546C" w:rsidRDefault="00C10BA5" w:rsidP="00C10BA5">
      <w:pPr>
        <w:bidi/>
        <w:ind w:firstLine="708"/>
        <w:jc w:val="both"/>
        <w:rPr>
          <w:rFonts w:ascii="Arabic Typesetting" w:hAnsi="Arabic Typesetting" w:cs="Arabic Typesetting"/>
          <w:sz w:val="40"/>
          <w:szCs w:val="40"/>
          <w:rtl/>
          <w:lang w:bidi="ar-TN"/>
        </w:rPr>
      </w:pPr>
      <w:r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 وعلى القانون التأسيسي عـ6ـدد لسنة 2011 المؤرخ في 1 ديسمبر 2011 المتعلق</w:t>
      </w:r>
      <w:r w:rsidR="00A24580"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 بالتنظيم المؤقت للسلط العمومية</w:t>
      </w:r>
      <w:r w:rsidR="00A24580" w:rsidRPr="00A7546C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.</w:t>
      </w:r>
    </w:p>
    <w:p w:rsidR="00C10BA5" w:rsidRPr="00A7546C" w:rsidRDefault="00C10BA5" w:rsidP="0050046E">
      <w:pPr>
        <w:bidi/>
        <w:ind w:firstLine="708"/>
        <w:jc w:val="both"/>
        <w:rPr>
          <w:rFonts w:ascii="Arabic Typesetting" w:hAnsi="Arabic Typesetting" w:cs="Arabic Typesetting"/>
          <w:sz w:val="40"/>
          <w:szCs w:val="40"/>
          <w:rtl/>
          <w:lang w:bidi="ar-TN"/>
        </w:rPr>
      </w:pPr>
      <w:r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وعلى القانون الأساسي عـ53ـدد لسنة 2013 المؤرخ في 24 </w:t>
      </w:r>
      <w:r w:rsidRPr="00A7546C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ديسمبر</w:t>
      </w:r>
      <w:r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 201</w:t>
      </w:r>
      <w:r w:rsidR="0050046E" w:rsidRPr="00A7546C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3</w:t>
      </w:r>
      <w:r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 المتعلق بإر</w:t>
      </w:r>
      <w:r w:rsidR="00A24580"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>ساء العدالة الانتقالية وتنظيمها</w:t>
      </w:r>
      <w:r w:rsidR="00A24580" w:rsidRPr="00A7546C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.</w:t>
      </w:r>
    </w:p>
    <w:p w:rsidR="00C10BA5" w:rsidRPr="00A7546C" w:rsidRDefault="00C10BA5" w:rsidP="00C10BA5">
      <w:pPr>
        <w:bidi/>
        <w:ind w:firstLine="708"/>
        <w:jc w:val="both"/>
        <w:rPr>
          <w:rFonts w:ascii="Arabic Typesetting" w:hAnsi="Arabic Typesetting" w:cs="Arabic Typesetting"/>
          <w:sz w:val="40"/>
          <w:szCs w:val="40"/>
          <w:rtl/>
          <w:lang w:bidi="ar-TN"/>
        </w:rPr>
      </w:pPr>
      <w:r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>وعلى النظام الداخلي لهيئة الحقيقة والكرامة المصادق عليه بالقرار عـ1ـدد لسن</w:t>
      </w:r>
      <w:r w:rsidR="00A24580"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>ة 2014 المؤرخ في 22 نوفمبر 2014</w:t>
      </w:r>
      <w:r w:rsidR="00A24580" w:rsidRPr="00A7546C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.</w:t>
      </w:r>
    </w:p>
    <w:p w:rsidR="00A7546C" w:rsidRPr="00A7546C" w:rsidRDefault="00A7546C" w:rsidP="00A7546C">
      <w:pPr>
        <w:bidi/>
        <w:ind w:firstLine="708"/>
        <w:jc w:val="both"/>
        <w:rPr>
          <w:rFonts w:ascii="Arabic Typesetting" w:hAnsi="Arabic Typesetting" w:cs="Arabic Typesetting"/>
          <w:sz w:val="40"/>
          <w:szCs w:val="40"/>
          <w:rtl/>
          <w:lang w:bidi="ar-TN"/>
        </w:rPr>
      </w:pPr>
      <w:r w:rsidRPr="00A7546C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وعلى دليل الإجراءات العام لهيئة الحقيقة والكرامة.</w:t>
      </w:r>
    </w:p>
    <w:p w:rsidR="00C10BA5" w:rsidRPr="00A7546C" w:rsidRDefault="00C10BA5" w:rsidP="00A7546C">
      <w:pPr>
        <w:bidi/>
        <w:ind w:firstLine="708"/>
        <w:jc w:val="both"/>
        <w:rPr>
          <w:rFonts w:ascii="Arabic Typesetting" w:hAnsi="Arabic Typesetting" w:cs="Arabic Typesetting"/>
          <w:sz w:val="40"/>
          <w:szCs w:val="40"/>
          <w:rtl/>
          <w:lang w:bidi="ar-TN"/>
        </w:rPr>
      </w:pPr>
      <w:r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وبعد التداول بجلسة يوم </w:t>
      </w:r>
      <w:r w:rsidR="00A7546C" w:rsidRPr="00A7546C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الجمعة الموافق للتاسع والعشرين من شهر جانفي 2016</w:t>
      </w:r>
      <w:r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 حول المشروع المعروض أمامه والمتعلق بضبط </w:t>
      </w:r>
      <w:r w:rsidR="004E7B4B"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>دليل إجراءات لجنة البحث والتقصي</w:t>
      </w:r>
      <w:r w:rsidR="004E7B4B" w:rsidRPr="00A7546C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،</w:t>
      </w:r>
    </w:p>
    <w:p w:rsidR="00C10BA5" w:rsidRPr="00A7546C" w:rsidRDefault="00C10BA5" w:rsidP="00C10BA5">
      <w:pPr>
        <w:bidi/>
        <w:ind w:firstLine="708"/>
        <w:jc w:val="both"/>
        <w:rPr>
          <w:rFonts w:ascii="Arabic Typesetting" w:hAnsi="Arabic Typesetting" w:cs="Arabic Typesetting"/>
          <w:sz w:val="40"/>
          <w:szCs w:val="40"/>
          <w:rtl/>
          <w:lang w:bidi="ar-TN"/>
        </w:rPr>
      </w:pPr>
      <w:r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قرر </w:t>
      </w:r>
      <w:r w:rsidRPr="00A7546C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>ما يل</w:t>
      </w:r>
      <w:r w:rsidRPr="00A7546C">
        <w:rPr>
          <w:rFonts w:ascii="Arabic Typesetting" w:hAnsi="Arabic Typesetting" w:cs="Arabic Typesetting" w:hint="eastAsia"/>
          <w:sz w:val="40"/>
          <w:szCs w:val="40"/>
          <w:rtl/>
          <w:lang w:bidi="ar-TN"/>
        </w:rPr>
        <w:t>ي</w:t>
      </w:r>
      <w:r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>:</w:t>
      </w:r>
    </w:p>
    <w:p w:rsidR="00C10BA5" w:rsidRPr="00A7546C" w:rsidRDefault="00C10BA5" w:rsidP="00C10BA5">
      <w:pPr>
        <w:bidi/>
        <w:ind w:firstLine="708"/>
        <w:jc w:val="both"/>
        <w:rPr>
          <w:rFonts w:ascii="Arabic Typesetting" w:hAnsi="Arabic Typesetting" w:cs="Arabic Typesetting"/>
          <w:sz w:val="40"/>
          <w:szCs w:val="40"/>
          <w:rtl/>
          <w:lang w:bidi="ar-TN"/>
        </w:rPr>
      </w:pPr>
      <w:r w:rsidRPr="00A7546C">
        <w:rPr>
          <w:rFonts w:ascii="Arabic Typesetting" w:hAnsi="Arabic Typesetting" w:cs="Arabic Typesetting"/>
          <w:b/>
          <w:bCs/>
          <w:sz w:val="40"/>
          <w:szCs w:val="40"/>
          <w:rtl/>
          <w:lang w:bidi="ar-TN"/>
        </w:rPr>
        <w:t>الفصل</w:t>
      </w:r>
      <w:r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 </w:t>
      </w:r>
      <w:r w:rsidRPr="00A7546C">
        <w:rPr>
          <w:rFonts w:ascii="Arabic Typesetting" w:hAnsi="Arabic Typesetting" w:cs="Arabic Typesetting"/>
          <w:b/>
          <w:bCs/>
          <w:sz w:val="40"/>
          <w:szCs w:val="40"/>
          <w:rtl/>
          <w:lang w:bidi="ar-TN"/>
        </w:rPr>
        <w:t>الأول</w:t>
      </w:r>
      <w:r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>: تمت المصادقة على دليل إجراءات لجنة البحث والتقصي التابعة لهيئة الحقيقة والكرامة والمتعلق بهذا القرار.</w:t>
      </w:r>
    </w:p>
    <w:p w:rsidR="00195271" w:rsidRPr="00A7546C" w:rsidRDefault="00C10BA5" w:rsidP="00C02B1C">
      <w:pPr>
        <w:bidi/>
        <w:ind w:firstLine="708"/>
        <w:jc w:val="both"/>
        <w:rPr>
          <w:rFonts w:ascii="Arabic Typesetting" w:hAnsi="Arabic Typesetting" w:cs="Arabic Typesetting"/>
          <w:sz w:val="40"/>
          <w:szCs w:val="40"/>
          <w:lang w:bidi="ar-TN"/>
        </w:rPr>
      </w:pPr>
      <w:r w:rsidRPr="00A7546C">
        <w:rPr>
          <w:rFonts w:ascii="Arabic Typesetting" w:hAnsi="Arabic Typesetting" w:cs="Arabic Typesetting"/>
          <w:b/>
          <w:bCs/>
          <w:sz w:val="40"/>
          <w:szCs w:val="40"/>
          <w:rtl/>
          <w:lang w:bidi="ar-TN"/>
        </w:rPr>
        <w:t>الفصل</w:t>
      </w:r>
      <w:r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 </w:t>
      </w:r>
      <w:r w:rsidRPr="00A7546C">
        <w:rPr>
          <w:rFonts w:ascii="Arabic Typesetting" w:hAnsi="Arabic Typesetting" w:cs="Arabic Typesetting"/>
          <w:b/>
          <w:bCs/>
          <w:sz w:val="40"/>
          <w:szCs w:val="40"/>
          <w:rtl/>
          <w:lang w:bidi="ar-TN"/>
        </w:rPr>
        <w:t>الثاني</w:t>
      </w:r>
      <w:r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 xml:space="preserve">: يدرج هذا القرار مع نص دليل الإجراءات المذكور بالرائد الرسمي للجمهورية التونسية. </w:t>
      </w:r>
      <w:r w:rsidRPr="00A7546C">
        <w:rPr>
          <w:rFonts w:ascii="Arabic Typesetting" w:hAnsi="Arabic Typesetting" w:cs="Arabic Typesetting"/>
          <w:sz w:val="40"/>
          <w:szCs w:val="40"/>
          <w:lang w:bidi="ar-TN"/>
        </w:rPr>
        <w:tab/>
      </w:r>
      <w:r w:rsidRPr="00A7546C">
        <w:rPr>
          <w:rFonts w:ascii="Arabic Typesetting" w:hAnsi="Arabic Typesetting" w:cs="Arabic Typesetting"/>
          <w:sz w:val="40"/>
          <w:szCs w:val="40"/>
          <w:lang w:bidi="ar-TN"/>
        </w:rPr>
        <w:tab/>
      </w:r>
      <w:r w:rsidRPr="00A7546C">
        <w:rPr>
          <w:rFonts w:ascii="Arabic Typesetting" w:hAnsi="Arabic Typesetting" w:cs="Arabic Typesetting"/>
          <w:sz w:val="40"/>
          <w:szCs w:val="40"/>
          <w:lang w:bidi="ar-TN"/>
        </w:rPr>
        <w:tab/>
      </w:r>
      <w:r w:rsidRPr="00A7546C">
        <w:rPr>
          <w:rFonts w:ascii="Arabic Typesetting" w:hAnsi="Arabic Typesetting" w:cs="Arabic Typesetting"/>
          <w:sz w:val="40"/>
          <w:szCs w:val="40"/>
          <w:lang w:bidi="ar-TN"/>
        </w:rPr>
        <w:tab/>
      </w:r>
      <w:r w:rsidRPr="00A7546C">
        <w:rPr>
          <w:rFonts w:ascii="Arabic Typesetting" w:hAnsi="Arabic Typesetting" w:cs="Arabic Typesetting"/>
          <w:sz w:val="40"/>
          <w:szCs w:val="40"/>
          <w:lang w:bidi="ar-TN"/>
        </w:rPr>
        <w:tab/>
      </w:r>
      <w:r w:rsidRPr="00A7546C">
        <w:rPr>
          <w:rFonts w:ascii="Arabic Typesetting" w:hAnsi="Arabic Typesetting" w:cs="Arabic Typesetting"/>
          <w:sz w:val="40"/>
          <w:szCs w:val="40"/>
          <w:lang w:bidi="ar-TN"/>
        </w:rPr>
        <w:tab/>
      </w:r>
      <w:r w:rsidRPr="00A7546C">
        <w:rPr>
          <w:rFonts w:ascii="Arabic Typesetting" w:hAnsi="Arabic Typesetting" w:cs="Arabic Typesetting"/>
          <w:sz w:val="40"/>
          <w:szCs w:val="40"/>
          <w:lang w:bidi="ar-TN"/>
        </w:rPr>
        <w:tab/>
      </w:r>
      <w:r w:rsidRPr="00A7546C">
        <w:rPr>
          <w:rFonts w:ascii="Arabic Typesetting" w:hAnsi="Arabic Typesetting" w:cs="Arabic Typesetting"/>
          <w:sz w:val="40"/>
          <w:szCs w:val="40"/>
          <w:lang w:bidi="ar-TN"/>
        </w:rPr>
        <w:tab/>
      </w:r>
      <w:r w:rsidR="00A7546C">
        <w:rPr>
          <w:rFonts w:ascii="Arabic Typesetting" w:hAnsi="Arabic Typesetting" w:cs="Arabic Typesetting"/>
          <w:sz w:val="40"/>
          <w:szCs w:val="40"/>
          <w:rtl/>
          <w:lang w:bidi="ar-TN"/>
        </w:rPr>
        <w:tab/>
      </w:r>
      <w:r w:rsidR="00A7546C">
        <w:rPr>
          <w:rFonts w:ascii="Arabic Typesetting" w:hAnsi="Arabic Typesetting" w:cs="Arabic Typesetting" w:hint="cs"/>
          <w:sz w:val="40"/>
          <w:szCs w:val="40"/>
          <w:rtl/>
          <w:lang w:bidi="ar-TN"/>
        </w:rPr>
        <w:t xml:space="preserve">     </w:t>
      </w:r>
      <w:r w:rsidRPr="00A7546C">
        <w:rPr>
          <w:rFonts w:ascii="Arabic Typesetting" w:hAnsi="Arabic Typesetting" w:cs="Arabic Typesetting"/>
          <w:sz w:val="40"/>
          <w:szCs w:val="40"/>
          <w:rtl/>
          <w:lang w:bidi="ar-TN"/>
        </w:rPr>
        <w:t>رئيسة هيئة الحقيقة والكرامة</w:t>
      </w:r>
    </w:p>
    <w:p w:rsidR="00C10BA5" w:rsidRPr="00D85656" w:rsidRDefault="00C10BA5" w:rsidP="007019C6">
      <w:pPr>
        <w:bidi/>
        <w:jc w:val="center"/>
        <w:rPr>
          <w:rFonts w:ascii="Times New Roman" w:hAnsi="Times New Roman" w:cs="Times New Roman"/>
          <w:sz w:val="44"/>
          <w:szCs w:val="44"/>
          <w:rtl/>
          <w:lang w:bidi="ar-TN"/>
        </w:rPr>
      </w:pPr>
      <w:r w:rsidRPr="00D85656">
        <w:rPr>
          <w:rFonts w:ascii="Times New Roman" w:hAnsi="Times New Roman" w:cs="Times New Roman"/>
          <w:b/>
          <w:bCs/>
          <w:sz w:val="44"/>
          <w:szCs w:val="44"/>
          <w:u w:val="single"/>
          <w:rtl/>
          <w:lang w:bidi="ar-LB"/>
        </w:rPr>
        <w:lastRenderedPageBreak/>
        <w:t>دليل إجراءات لجنة البحث والتقصي</w:t>
      </w:r>
    </w:p>
    <w:p w:rsidR="00C10BA5" w:rsidRPr="006B55FC" w:rsidRDefault="00C10BA5" w:rsidP="00C10BA5">
      <w:pPr>
        <w:bidi/>
        <w:spacing w:before="100" w:beforeAutospacing="1" w:after="0"/>
        <w:ind w:left="284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>الباب الأول: أحكام عامة</w:t>
      </w:r>
    </w:p>
    <w:p w:rsidR="00C10BA5" w:rsidRPr="006B55FC" w:rsidRDefault="00C10BA5" w:rsidP="002E55F7">
      <w:pPr>
        <w:bidi/>
        <w:ind w:firstLine="708"/>
        <w:jc w:val="both"/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1: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تطبيقا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لأحكام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الفصل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56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من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القانون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الأساسي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عدد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53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لسنة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2013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المؤرخ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في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24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ديسمبر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2013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المتعلق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بإرساء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العدالة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الانتقالية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وتنظيمها،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يضبط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هذا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الدليل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سير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إجراءات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وأعمال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لجنة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البحث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والتقصي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المحدثة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صلب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هيئة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الحقيقة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والكرامة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تنفيذا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لأحكام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الفصول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7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و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>56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،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و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>57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،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58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،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59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و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60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من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القرار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عدد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1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لسنة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2014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المؤرّخ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في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22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نوفمبر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2014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المتعلق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بضبط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النظام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الداخلي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للهيئة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ولما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ورد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في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دليل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الإجراءات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العام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</w:t>
      </w:r>
      <w:r w:rsidR="002E55F7" w:rsidRPr="002E55F7">
        <w:rPr>
          <w:rFonts w:ascii="Arabic Typesetting" w:hAnsi="Arabic Typesetting" w:cs="Arabic Typesetting" w:hint="eastAsia"/>
          <w:sz w:val="44"/>
          <w:szCs w:val="44"/>
          <w:shd w:val="clear" w:color="auto" w:fill="FFFFFF"/>
          <w:rtl/>
        </w:rPr>
        <w:t>لها</w:t>
      </w:r>
      <w:r w:rsidR="002E55F7" w:rsidRPr="002E55F7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>.</w:t>
      </w:r>
    </w:p>
    <w:p w:rsidR="00310A35" w:rsidRDefault="00C10BA5" w:rsidP="00E766EE">
      <w:pPr>
        <w:bidi/>
        <w:ind w:firstLine="708"/>
        <w:jc w:val="both"/>
        <w:rPr>
          <w:rFonts w:ascii="Arabic Typesetting" w:hAnsi="Arabic Typesetting" w:cs="Arabic Typesetting"/>
          <w:color w:val="FF0000"/>
          <w:sz w:val="44"/>
          <w:szCs w:val="44"/>
          <w:rtl/>
          <w:lang w:bidi="ar-LB"/>
        </w:rPr>
      </w:pPr>
      <w:r w:rsidRPr="00E766EE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2: </w:t>
      </w:r>
      <w:r w:rsidR="00672154" w:rsidRPr="00E766EE">
        <w:rPr>
          <w:rFonts w:ascii="Arabic Typesetting" w:hAnsi="Arabic Typesetting" w:cs="Arabic Typesetting" w:hint="cs"/>
          <w:sz w:val="44"/>
          <w:szCs w:val="44"/>
          <w:rtl/>
        </w:rPr>
        <w:t xml:space="preserve">تتكون </w:t>
      </w:r>
      <w:r w:rsidR="00672154" w:rsidRPr="00E766EE">
        <w:rPr>
          <w:rFonts w:ascii="Arabic Typesetting" w:hAnsi="Arabic Typesetting" w:cs="Arabic Typesetting"/>
          <w:sz w:val="44"/>
          <w:szCs w:val="44"/>
          <w:rtl/>
          <w:lang w:bidi="ar-LB"/>
        </w:rPr>
        <w:t>لجنة البحث والتقصي</w:t>
      </w:r>
      <w:r w:rsidR="00310A35" w:rsidRPr="00E766EE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 xml:space="preserve"> من خمسة أعضاء </w:t>
      </w:r>
      <w:r w:rsidR="004F7A24" w:rsidRPr="00E766EE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>تجتمع دوريا نصف شهريا أو كل ما اقتضى الأمر ذلك بدعوة من رئيسها أو ممن ينوبه أو من ثلثي أعضائها</w:t>
      </w:r>
      <w:r w:rsidR="00D47B75" w:rsidRPr="00E766EE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 xml:space="preserve">، </w:t>
      </w:r>
      <w:r w:rsidR="00583D0E" w:rsidRPr="00E766EE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>وتكون مداو</w:t>
      </w:r>
      <w:r w:rsidR="00D47B75" w:rsidRPr="00E766EE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>لات</w:t>
      </w:r>
      <w:r w:rsidR="00583D0E" w:rsidRPr="00E766EE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>ها</w:t>
      </w:r>
      <w:r w:rsidR="00D47B75" w:rsidRPr="00E766EE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 xml:space="preserve"> سرية وتتخذ القرارات بالتوافق وإن تعذر فبالأغلبية المطلقة للأعضاء الحاضرين، وفي حالة تساوي الأصوات يكون صوت الرئيس مرجّحا</w:t>
      </w:r>
      <w:r w:rsidR="00E766EE" w:rsidRPr="00E766EE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>، وتُدون جلساتها في دفتر مح</w:t>
      </w:r>
      <w:r w:rsidR="00A77579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ا</w:t>
      </w:r>
      <w:r w:rsidR="00E766EE" w:rsidRPr="00E766EE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>ضر جلسات</w:t>
      </w:r>
      <w:r w:rsidR="00D47B75" w:rsidRPr="00E766EE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>.</w:t>
      </w:r>
    </w:p>
    <w:p w:rsidR="000F3223" w:rsidRDefault="00D47B75" w:rsidP="00BD5EF7">
      <w:pPr>
        <w:bidi/>
        <w:ind w:firstLine="708"/>
        <w:jc w:val="both"/>
        <w:rPr>
          <w:rFonts w:ascii="Arabic Typesetting" w:hAnsi="Arabic Typesetting" w:cs="Arabic Typesetting"/>
          <w:sz w:val="44"/>
          <w:szCs w:val="44"/>
        </w:rPr>
      </w:pPr>
      <w:r w:rsidRPr="00BD5EF7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Pr="00BD5EF7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3</w:t>
      </w:r>
      <w:r w:rsidRPr="00BD5EF7">
        <w:rPr>
          <w:rFonts w:ascii="Arabic Typesetting" w:hAnsi="Arabic Typesetting" w:cs="Arabic Typesetting"/>
          <w:b/>
          <w:bCs/>
          <w:sz w:val="44"/>
          <w:szCs w:val="44"/>
          <w:rtl/>
        </w:rPr>
        <w:t>:</w:t>
      </w:r>
      <w:r w:rsidRPr="00BD5EF7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0F3223" w:rsidRPr="00BD5EF7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تشمل </w:t>
      </w:r>
      <w:r w:rsidR="000F3223" w:rsidRPr="00BD5EF7">
        <w:rPr>
          <w:rFonts w:ascii="Arabic Typesetting" w:hAnsi="Arabic Typesetting" w:cs="Arabic Typesetting"/>
          <w:sz w:val="44"/>
          <w:szCs w:val="44"/>
          <w:rtl/>
        </w:rPr>
        <w:t>أعمال لجنة البحث والتقصي فرز ملفات</w:t>
      </w:r>
      <w:r w:rsidR="000F3223" w:rsidRPr="00BD5EF7">
        <w:rPr>
          <w:rFonts w:ascii="Arabic Typesetting" w:hAnsi="Arabic Typesetting" w:cs="Arabic Typesetting" w:hint="cs"/>
          <w:sz w:val="44"/>
          <w:szCs w:val="44"/>
          <w:rtl/>
        </w:rPr>
        <w:t xml:space="preserve"> العرائض</w:t>
      </w:r>
      <w:r w:rsidR="000F3223" w:rsidRPr="00BD5EF7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0F3223" w:rsidRPr="00BD5EF7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0F3223" w:rsidRPr="00BD5EF7">
        <w:rPr>
          <w:rFonts w:ascii="Arabic Typesetting" w:hAnsi="Arabic Typesetting" w:cs="Arabic Typesetting"/>
          <w:sz w:val="44"/>
          <w:szCs w:val="44"/>
          <w:rtl/>
        </w:rPr>
        <w:t xml:space="preserve">الشكايات وتلقي الإفادات والشهادات </w:t>
      </w:r>
      <w:r w:rsidR="000F3223" w:rsidRPr="00BD5EF7">
        <w:rPr>
          <w:rFonts w:ascii="Arabic Typesetting" w:hAnsi="Arabic Typesetting" w:cs="Arabic Typesetting" w:hint="cs"/>
          <w:sz w:val="44"/>
          <w:szCs w:val="44"/>
          <w:rtl/>
        </w:rPr>
        <w:t>والتحري والتحليل و</w:t>
      </w:r>
      <w:r w:rsidR="000F3223" w:rsidRPr="00BD5EF7">
        <w:rPr>
          <w:rFonts w:ascii="Arabic Typesetting" w:hAnsi="Arabic Typesetting" w:cs="Arabic Typesetting"/>
          <w:sz w:val="44"/>
          <w:szCs w:val="44"/>
          <w:rtl/>
        </w:rPr>
        <w:t>البحث والتحقيق و</w:t>
      </w:r>
      <w:r w:rsidR="000F3223" w:rsidRPr="00BD5EF7">
        <w:rPr>
          <w:rFonts w:ascii="Arabic Typesetting" w:hAnsi="Arabic Typesetting" w:cs="Arabic Typesetting" w:hint="cs"/>
          <w:sz w:val="44"/>
          <w:szCs w:val="44"/>
          <w:rtl/>
        </w:rPr>
        <w:t>م</w:t>
      </w:r>
      <w:r w:rsidR="000F3223" w:rsidRPr="00BD5EF7">
        <w:rPr>
          <w:rFonts w:ascii="Arabic Typesetting" w:hAnsi="Arabic Typesetting" w:cs="Arabic Typesetting"/>
          <w:sz w:val="44"/>
          <w:szCs w:val="44"/>
          <w:rtl/>
        </w:rPr>
        <w:t>راجعة</w:t>
      </w:r>
      <w:r w:rsidR="000F3223" w:rsidRPr="00BD5EF7">
        <w:rPr>
          <w:rFonts w:ascii="Arabic Typesetting" w:hAnsi="Arabic Typesetting" w:cs="Arabic Typesetting" w:hint="cs"/>
          <w:sz w:val="44"/>
          <w:szCs w:val="44"/>
          <w:rtl/>
        </w:rPr>
        <w:t xml:space="preserve"> النظر في الطعون وتوجيه الملفات بعد معالجتها إلى مختلف لجان الهيئة و</w:t>
      </w:r>
      <w:r w:rsidR="000F3223" w:rsidRPr="00BD5EF7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اقتراح </w:t>
      </w:r>
      <w:r w:rsidR="000F3223" w:rsidRPr="00BD5EF7">
        <w:rPr>
          <w:rFonts w:ascii="Arabic Typesetting" w:hAnsi="Arabic Typesetting" w:cs="Arabic Typesetting" w:hint="cs"/>
          <w:sz w:val="44"/>
          <w:szCs w:val="44"/>
          <w:rtl/>
        </w:rPr>
        <w:t xml:space="preserve">إحالتها عند الاقتضاء إلى الدوائر القضائية المتخصصة. </w:t>
      </w:r>
      <w:r w:rsidR="00BD5EF7" w:rsidRPr="00BD5EF7">
        <w:rPr>
          <w:rFonts w:ascii="Arabic Typesetting" w:hAnsi="Arabic Typesetting" w:cs="Arabic Typesetting" w:hint="cs"/>
          <w:sz w:val="44"/>
          <w:szCs w:val="44"/>
          <w:rtl/>
        </w:rPr>
        <w:t>تُعرض جميع</w:t>
      </w:r>
      <w:r w:rsidR="000F3223" w:rsidRPr="00BD5EF7">
        <w:rPr>
          <w:rFonts w:ascii="Arabic Typesetting" w:hAnsi="Arabic Typesetting" w:cs="Arabic Typesetting" w:hint="cs"/>
          <w:sz w:val="44"/>
          <w:szCs w:val="44"/>
          <w:rtl/>
        </w:rPr>
        <w:t xml:space="preserve"> مشاريع قرارات ختم البحث الصادرة عن اللجنة</w:t>
      </w:r>
      <w:r w:rsidR="00BD5EF7" w:rsidRPr="00BD5EF7">
        <w:rPr>
          <w:rFonts w:ascii="Arabic Typesetting" w:hAnsi="Arabic Typesetting" w:cs="Arabic Typesetting" w:hint="cs"/>
          <w:sz w:val="44"/>
          <w:szCs w:val="44"/>
          <w:rtl/>
        </w:rPr>
        <w:t xml:space="preserve"> على مجلس الهيئة للمصادقة</w:t>
      </w:r>
      <w:r w:rsidR="000F3223" w:rsidRPr="00BD5EF7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886D6E" w:rsidRPr="00D47B75" w:rsidRDefault="00583D0E" w:rsidP="00BD1045">
      <w:pPr>
        <w:bidi/>
        <w:ind w:firstLine="708"/>
        <w:jc w:val="both"/>
        <w:rPr>
          <w:rFonts w:ascii="Arabic Typesetting" w:hAnsi="Arabic Typesetting" w:cs="Arabic Typesetting"/>
          <w:color w:val="FF0000"/>
          <w:sz w:val="44"/>
          <w:szCs w:val="44"/>
          <w:rtl/>
          <w:lang w:bidi="ar-LB"/>
        </w:rPr>
      </w:pPr>
      <w:r w:rsidRPr="00080624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Pr="00080624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4</w:t>
      </w:r>
      <w:r w:rsidRPr="00080624">
        <w:rPr>
          <w:rFonts w:ascii="Arabic Typesetting" w:hAnsi="Arabic Typesetting" w:cs="Arabic Typesetting"/>
          <w:b/>
          <w:bCs/>
          <w:sz w:val="44"/>
          <w:szCs w:val="44"/>
          <w:rtl/>
        </w:rPr>
        <w:t>:</w:t>
      </w:r>
      <w:r>
        <w:rPr>
          <w:rFonts w:ascii="Arabic Typesetting" w:hAnsi="Arabic Typesetting" w:cs="Arabic Typesetting" w:hint="cs"/>
          <w:b/>
          <w:bCs/>
          <w:color w:val="FF0000"/>
          <w:sz w:val="44"/>
          <w:szCs w:val="44"/>
          <w:rtl/>
        </w:rPr>
        <w:t xml:space="preserve"> </w:t>
      </w:r>
      <w:r w:rsidR="00EA3A1D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>تستعين اللجنة في أعمالها ب</w:t>
      </w:r>
      <w:r w:rsidR="00672154" w:rsidRPr="006B55FC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>أعوان</w:t>
      </w:r>
      <w:r w:rsidR="00080624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 xml:space="preserve"> من الهيئة وب</w:t>
      </w:r>
      <w:r w:rsidR="00672154" w:rsidRPr="006B55FC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>متعاونين من أهل الخبرة والاختصاص في مجالات</w:t>
      </w:r>
      <w:r w:rsidR="00327A31" w:rsidRPr="006B55FC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 xml:space="preserve"> تدخلها</w:t>
      </w:r>
      <w:r w:rsidR="00080624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 xml:space="preserve"> وبكل من ترى فائدة في الاستعانة به</w:t>
      </w:r>
      <w:r w:rsidR="00EA3A1D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>.</w:t>
      </w:r>
      <w:r w:rsidR="00327A31" w:rsidRPr="006B55FC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 xml:space="preserve"> </w:t>
      </w:r>
    </w:p>
    <w:p w:rsidR="000A7C28" w:rsidRPr="00AA69EB" w:rsidRDefault="005A7760" w:rsidP="003A23DD">
      <w:pPr>
        <w:bidi/>
        <w:ind w:firstLine="708"/>
        <w:jc w:val="both"/>
        <w:rPr>
          <w:rFonts w:ascii="Arabic Typesetting" w:hAnsi="Arabic Typesetting" w:cs="Arabic Typesetting"/>
          <w:color w:val="FF0000"/>
          <w:sz w:val="44"/>
          <w:szCs w:val="44"/>
          <w:lang w:val="en-US"/>
        </w:rPr>
      </w:pPr>
      <w:r w:rsidRPr="003A23DD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LB"/>
        </w:rPr>
        <w:t xml:space="preserve">الفصل </w:t>
      </w:r>
      <w:r w:rsidR="00080624" w:rsidRPr="003A23DD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LB"/>
        </w:rPr>
        <w:t>5</w:t>
      </w:r>
      <w:r w:rsidRPr="003A23DD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LB"/>
        </w:rPr>
        <w:t>:</w:t>
      </w:r>
      <w:r w:rsidR="00BD5EF7" w:rsidRPr="003A23DD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 xml:space="preserve"> </w:t>
      </w:r>
      <w:r w:rsidR="001C700E" w:rsidRPr="003A23DD">
        <w:rPr>
          <w:rFonts w:ascii="Arabic Typesetting" w:hAnsi="Arabic Typesetting" w:cs="Arabic Typesetting"/>
          <w:sz w:val="44"/>
          <w:szCs w:val="44"/>
          <w:rtl/>
          <w:lang w:bidi="ar-LB"/>
        </w:rPr>
        <w:t>تعمل</w:t>
      </w:r>
      <w:r w:rsidR="0049596E" w:rsidRPr="003A23DD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 xml:space="preserve"> اللجنة</w:t>
      </w:r>
      <w:r w:rsidR="001C700E" w:rsidRPr="003A23DD">
        <w:rPr>
          <w:rFonts w:ascii="Arabic Typesetting" w:hAnsi="Arabic Typesetting" w:cs="Arabic Typesetting"/>
          <w:sz w:val="44"/>
          <w:szCs w:val="44"/>
          <w:rtl/>
          <w:lang w:bidi="ar-LB"/>
        </w:rPr>
        <w:t xml:space="preserve"> </w:t>
      </w:r>
      <w:r w:rsidR="00C10BA5" w:rsidRPr="003A23DD">
        <w:rPr>
          <w:rFonts w:ascii="Arabic Typesetting" w:hAnsi="Arabic Typesetting" w:cs="Arabic Typesetting"/>
          <w:sz w:val="44"/>
          <w:szCs w:val="44"/>
          <w:rtl/>
          <w:lang w:bidi="ar-LB"/>
        </w:rPr>
        <w:t xml:space="preserve">على كشف </w:t>
      </w:r>
      <w:r w:rsidR="00CC6C53" w:rsidRPr="003A23DD">
        <w:rPr>
          <w:rFonts w:ascii="Arabic Typesetting" w:hAnsi="Arabic Typesetting" w:cs="Arabic Typesetting"/>
          <w:sz w:val="44"/>
          <w:szCs w:val="44"/>
          <w:rtl/>
          <w:lang w:bidi="ar-LB"/>
        </w:rPr>
        <w:t>حقيقة انتهاكات حقوق الإنسان ال</w:t>
      </w:r>
      <w:r w:rsidR="00CC6C53" w:rsidRPr="003A23DD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>واقعة</w:t>
      </w:r>
      <w:r w:rsidR="00C10BA5" w:rsidRPr="003A23DD">
        <w:rPr>
          <w:rFonts w:ascii="Arabic Typesetting" w:hAnsi="Arabic Typesetting" w:cs="Arabic Typesetting"/>
          <w:sz w:val="44"/>
          <w:szCs w:val="44"/>
          <w:rtl/>
          <w:lang w:bidi="ar-LB"/>
        </w:rPr>
        <w:t xml:space="preserve"> </w:t>
      </w:r>
      <w:r w:rsidR="00CC6C53" w:rsidRPr="003A23DD">
        <w:rPr>
          <w:rFonts w:ascii="Arabic Typesetting" w:hAnsi="Arabic Typesetting" w:cs="Arabic Typesetting"/>
          <w:sz w:val="44"/>
          <w:szCs w:val="44"/>
          <w:rtl/>
        </w:rPr>
        <w:t xml:space="preserve">بين الأول </w:t>
      </w:r>
      <w:r w:rsidR="00CC6C53" w:rsidRPr="003A23DD">
        <w:rPr>
          <w:rFonts w:ascii="Arabic Typesetting" w:hAnsi="Arabic Typesetting" w:cs="Arabic Typesetting"/>
          <w:sz w:val="44"/>
          <w:szCs w:val="44"/>
          <w:rtl/>
          <w:lang w:val="en-US"/>
        </w:rPr>
        <w:t>من جويلية 1955 و</w:t>
      </w:r>
      <w:r w:rsidR="00CC6C53" w:rsidRPr="003A23DD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31</w:t>
      </w:r>
      <w:r w:rsidR="00CC6C53" w:rsidRPr="003A23DD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 ديسمبر 2013</w:t>
      </w:r>
      <w:r w:rsidR="00CC6C53" w:rsidRPr="003A23DD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</w:t>
      </w:r>
      <w:r w:rsidR="00CC6C53" w:rsidRPr="003A23DD">
        <w:rPr>
          <w:rFonts w:ascii="Arabic Typesetting" w:hAnsi="Arabic Typesetting" w:cs="Arabic Typesetting" w:hint="cs"/>
          <w:sz w:val="44"/>
          <w:szCs w:val="44"/>
          <w:rtl/>
          <w:lang w:bidi="ar-LB"/>
        </w:rPr>
        <w:t>طبق ا</w:t>
      </w:r>
      <w:r w:rsidR="00C10BA5" w:rsidRPr="003A23DD">
        <w:rPr>
          <w:rFonts w:ascii="Arabic Typesetting" w:hAnsi="Arabic Typesetting" w:cs="Arabic Typesetting"/>
          <w:sz w:val="44"/>
          <w:szCs w:val="44"/>
          <w:rtl/>
          <w:lang w:bidi="ar-LB"/>
        </w:rPr>
        <w:t>لفصل 17 من</w:t>
      </w:r>
      <w:r w:rsidR="00C10BA5" w:rsidRPr="003A23DD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 القانون الأساسي</w:t>
      </w:r>
      <w:r w:rsidR="001C700E" w:rsidRPr="003A23DD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عدد 53</w:t>
      </w:r>
      <w:r w:rsidR="00C10BA5" w:rsidRPr="003A23DD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 </w:t>
      </w:r>
      <w:r w:rsidR="001C700E" w:rsidRPr="003A23DD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المشار إليه أعلاه</w:t>
      </w:r>
      <w:r w:rsidR="00C10BA5" w:rsidRPr="003A23DD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</w:t>
      </w:r>
      <w:r w:rsidR="008C526F" w:rsidRPr="003A23DD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عبر</w:t>
      </w:r>
      <w:r w:rsidR="00C10BA5" w:rsidRPr="003A23DD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القيام</w:t>
      </w:r>
      <w:r w:rsidR="00AB1C06" w:rsidRPr="003A23DD">
        <w:rPr>
          <w:rFonts w:ascii="Arabic Typesetting" w:hAnsi="Arabic Typesetting" w:cs="Arabic Typesetting"/>
          <w:sz w:val="44"/>
          <w:szCs w:val="44"/>
          <w:lang w:val="en-US"/>
        </w:rPr>
        <w:t xml:space="preserve"> </w:t>
      </w:r>
      <w:r w:rsidR="00AB1C06" w:rsidRPr="003A23DD">
        <w:rPr>
          <w:rFonts w:ascii="Arabic Typesetting" w:hAnsi="Arabic Typesetting" w:cs="Arabic Typesetting" w:hint="cs"/>
          <w:sz w:val="44"/>
          <w:szCs w:val="44"/>
          <w:rtl/>
          <w:lang w:val="en-US" w:bidi="ar-TN"/>
        </w:rPr>
        <w:t>ب</w:t>
      </w:r>
      <w:r w:rsidR="008C526F" w:rsidRPr="003A23DD">
        <w:rPr>
          <w:rFonts w:ascii="Arabic Typesetting" w:hAnsi="Arabic Typesetting" w:cs="Arabic Typesetting" w:hint="cs"/>
          <w:sz w:val="44"/>
          <w:szCs w:val="44"/>
          <w:rtl/>
          <w:lang w:val="en-US" w:bidi="ar-TN"/>
        </w:rPr>
        <w:t>الأبحاث و</w:t>
      </w:r>
      <w:r w:rsidR="00AB1C06" w:rsidRPr="003A23DD">
        <w:rPr>
          <w:rFonts w:ascii="Arabic Typesetting" w:hAnsi="Arabic Typesetting" w:cs="Arabic Typesetting" w:hint="cs"/>
          <w:sz w:val="44"/>
          <w:szCs w:val="44"/>
          <w:rtl/>
          <w:lang w:val="en-US" w:bidi="ar-TN"/>
        </w:rPr>
        <w:t>التقصي</w:t>
      </w:r>
      <w:r w:rsidR="00C10BA5" w:rsidRPr="003A23DD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</w:t>
      </w:r>
      <w:r w:rsidR="00AB1C06" w:rsidRPr="003A23DD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و</w:t>
      </w:r>
      <w:r w:rsidR="00C10BA5" w:rsidRPr="003A23DD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التحرّيات اللازمة </w:t>
      </w:r>
      <w:r w:rsidR="006B1F08" w:rsidRPr="003A23DD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ل</w:t>
      </w:r>
      <w:r w:rsidR="00C10BA5" w:rsidRPr="003A23DD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جعل ال</w:t>
      </w:r>
      <w:r w:rsidR="001C700E" w:rsidRPr="003A23DD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ملفات</w:t>
      </w:r>
      <w:r w:rsidR="00C10BA5" w:rsidRPr="003A23DD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جاهزة للفصل</w:t>
      </w:r>
      <w:r w:rsidR="00E0320D" w:rsidRPr="003A23DD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فيها</w:t>
      </w:r>
      <w:r w:rsidR="00AB1C06" w:rsidRPr="003A23DD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</w:t>
      </w:r>
      <w:r w:rsidR="003A23DD" w:rsidRPr="003A23DD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وفق م</w:t>
      </w:r>
      <w:r w:rsidR="00AB1C06" w:rsidRPr="003A23DD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ا جاء بالفصل</w:t>
      </w:r>
      <w:r w:rsidR="000058DE" w:rsidRPr="003A23DD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ين</w:t>
      </w:r>
      <w:r w:rsidR="00AB1C06" w:rsidRPr="003A23DD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56</w:t>
      </w:r>
      <w:r w:rsidR="000058DE" w:rsidRPr="003A23DD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و57</w:t>
      </w:r>
      <w:r w:rsidR="00AB1C06" w:rsidRPr="003A23DD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من النظام الداخلي للهيئة.</w:t>
      </w:r>
      <w:r w:rsidR="00E0320D" w:rsidRPr="00AA69EB">
        <w:rPr>
          <w:rFonts w:ascii="Arabic Typesetting" w:hAnsi="Arabic Typesetting" w:cs="Arabic Typesetting" w:hint="cs"/>
          <w:color w:val="FF0000"/>
          <w:sz w:val="44"/>
          <w:szCs w:val="44"/>
          <w:rtl/>
          <w:lang w:val="en-US"/>
        </w:rPr>
        <w:t xml:space="preserve"> </w:t>
      </w:r>
    </w:p>
    <w:p w:rsidR="00C10BA5" w:rsidRPr="009F11E3" w:rsidRDefault="004E7B4B" w:rsidP="00805386">
      <w:pPr>
        <w:tabs>
          <w:tab w:val="left" w:pos="2127"/>
          <w:tab w:val="center" w:pos="4678"/>
        </w:tabs>
        <w:bidi/>
        <w:spacing w:before="100" w:beforeAutospacing="1" w:after="0"/>
        <w:ind w:left="284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9F11E3">
        <w:rPr>
          <w:rFonts w:ascii="Arabic Typesetting" w:hAnsi="Arabic Typesetting" w:cs="Arabic Typesetting"/>
          <w:b/>
          <w:bCs/>
          <w:sz w:val="44"/>
          <w:szCs w:val="44"/>
          <w:rtl/>
        </w:rPr>
        <w:lastRenderedPageBreak/>
        <w:tab/>
      </w:r>
      <w:r w:rsidRPr="009F11E3">
        <w:rPr>
          <w:rFonts w:ascii="Arabic Typesetting" w:hAnsi="Arabic Typesetting" w:cs="Arabic Typesetting"/>
          <w:b/>
          <w:bCs/>
          <w:sz w:val="44"/>
          <w:szCs w:val="44"/>
          <w:rtl/>
        </w:rPr>
        <w:tab/>
      </w:r>
      <w:r w:rsidR="00C10BA5" w:rsidRPr="009F11E3">
        <w:rPr>
          <w:rFonts w:ascii="Arabic Typesetting" w:hAnsi="Arabic Typesetting" w:cs="Arabic Typesetting"/>
          <w:b/>
          <w:bCs/>
          <w:sz w:val="44"/>
          <w:szCs w:val="44"/>
          <w:rtl/>
        </w:rPr>
        <w:t>الباب الثاني: في</w:t>
      </w:r>
      <w:r w:rsidR="00805386" w:rsidRP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مجال</w:t>
      </w:r>
      <w:r w:rsidR="00C10BA5" w:rsidRPr="009F11E3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 </w:t>
      </w:r>
      <w:r w:rsidR="00805386" w:rsidRP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نظر اللجنة</w:t>
      </w:r>
      <w:r w:rsidR="00C10BA5" w:rsidRPr="009F11E3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 </w:t>
      </w:r>
    </w:p>
    <w:p w:rsidR="00805386" w:rsidRPr="00026015" w:rsidRDefault="00805386" w:rsidP="00026015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026015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 6</w:t>
      </w:r>
      <w:r w:rsidRPr="00026015">
        <w:rPr>
          <w:rFonts w:ascii="Arabic Typesetting" w:hAnsi="Arabic Typesetting" w:cs="Arabic Typesetting"/>
          <w:sz w:val="44"/>
          <w:szCs w:val="44"/>
          <w:rtl/>
        </w:rPr>
        <w:t xml:space="preserve">: </w:t>
      </w:r>
      <w:r w:rsidR="00026015" w:rsidRPr="00026015">
        <w:rPr>
          <w:rFonts w:ascii="Arabic Typesetting" w:hAnsi="Arabic Typesetting" w:cs="Arabic Typesetting" w:hint="cs"/>
          <w:sz w:val="44"/>
          <w:szCs w:val="44"/>
          <w:rtl/>
        </w:rPr>
        <w:t>ت</w:t>
      </w:r>
      <w:r w:rsidRPr="00026015">
        <w:rPr>
          <w:rFonts w:ascii="Arabic Typesetting" w:hAnsi="Arabic Typesetting" w:cs="Arabic Typesetting" w:hint="cs"/>
          <w:sz w:val="44"/>
          <w:szCs w:val="44"/>
          <w:rtl/>
        </w:rPr>
        <w:t>نظر</w:t>
      </w:r>
      <w:r w:rsidRPr="00026015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026015">
        <w:rPr>
          <w:rFonts w:ascii="Arabic Typesetting" w:hAnsi="Arabic Typesetting" w:cs="Arabic Typesetting" w:hint="cs"/>
          <w:sz w:val="44"/>
          <w:szCs w:val="44"/>
          <w:rtl/>
        </w:rPr>
        <w:t>ال</w:t>
      </w:r>
      <w:r w:rsidRPr="00026015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لجنة </w:t>
      </w:r>
      <w:r w:rsidR="00026015" w:rsidRPr="00026015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في </w:t>
      </w:r>
      <w:r w:rsidRPr="00026015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كل </w:t>
      </w:r>
      <w:r w:rsidRPr="00026015">
        <w:rPr>
          <w:rFonts w:ascii="Arabic Typesetting" w:hAnsi="Arabic Typesetting" w:cs="Arabic Typesetting"/>
          <w:sz w:val="44"/>
          <w:szCs w:val="44"/>
          <w:rtl/>
        </w:rPr>
        <w:t xml:space="preserve">ما ورد على هيئة </w:t>
      </w:r>
      <w:r w:rsidRPr="00026015">
        <w:rPr>
          <w:rFonts w:ascii="Arabic Typesetting" w:hAnsi="Arabic Typesetting" w:cs="Arabic Typesetting" w:hint="cs"/>
          <w:sz w:val="44"/>
          <w:szCs w:val="44"/>
          <w:rtl/>
        </w:rPr>
        <w:t xml:space="preserve">الحقيقة والكرامة </w:t>
      </w:r>
      <w:r w:rsidRPr="00026015">
        <w:rPr>
          <w:rFonts w:ascii="Arabic Typesetting" w:hAnsi="Arabic Typesetting" w:cs="Arabic Typesetting"/>
          <w:sz w:val="44"/>
          <w:szCs w:val="44"/>
          <w:rtl/>
        </w:rPr>
        <w:t>من</w:t>
      </w:r>
      <w:r w:rsidRPr="00026015">
        <w:rPr>
          <w:rFonts w:ascii="Arabic Typesetting" w:hAnsi="Arabic Typesetting" w:cs="Arabic Typesetting" w:hint="cs"/>
          <w:sz w:val="44"/>
          <w:szCs w:val="44"/>
          <w:rtl/>
        </w:rPr>
        <w:t xml:space="preserve"> عرائض وشكايات الضحايا أو من ينوبهم ومن تصريحات القائمين بالانتهاكات </w:t>
      </w:r>
      <w:r w:rsidRPr="00026015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وشهادات الأفراد</w:t>
      </w:r>
      <w:r w:rsidRPr="00026015">
        <w:rPr>
          <w:rFonts w:ascii="Arabic Typesetting" w:hAnsi="Arabic Typesetting" w:cs="Arabic Typesetting" w:hint="cs"/>
          <w:sz w:val="44"/>
          <w:szCs w:val="44"/>
          <w:rtl/>
        </w:rPr>
        <w:t xml:space="preserve"> والأشخاص المعنويين </w:t>
      </w:r>
      <w:r w:rsidRPr="00026015">
        <w:rPr>
          <w:rFonts w:ascii="Arabic Typesetting" w:hAnsi="Arabic Typesetting" w:cs="Arabic Typesetting"/>
          <w:sz w:val="44"/>
          <w:szCs w:val="44"/>
          <w:rtl/>
        </w:rPr>
        <w:t xml:space="preserve">أو </w:t>
      </w:r>
      <w:r w:rsidRPr="00026015">
        <w:rPr>
          <w:rFonts w:ascii="Arabic Typesetting" w:hAnsi="Arabic Typesetting" w:cs="Arabic Typesetting" w:hint="cs"/>
          <w:sz w:val="44"/>
          <w:szCs w:val="44"/>
          <w:rtl/>
        </w:rPr>
        <w:t>ال</w:t>
      </w:r>
      <w:r w:rsidRPr="00026015">
        <w:rPr>
          <w:rFonts w:ascii="Arabic Typesetting" w:hAnsi="Arabic Typesetting" w:cs="Arabic Typesetting"/>
          <w:sz w:val="44"/>
          <w:szCs w:val="44"/>
          <w:rtl/>
        </w:rPr>
        <w:t>إحالات من الهيئة الوطنية لمكافحة الفساد أو من أي</w:t>
      </w:r>
      <w:r w:rsidRPr="00026015">
        <w:rPr>
          <w:rFonts w:ascii="Arabic Typesetting" w:hAnsi="Arabic Typesetting" w:cs="Arabic Typesetting" w:hint="cs"/>
          <w:sz w:val="44"/>
          <w:szCs w:val="44"/>
          <w:rtl/>
        </w:rPr>
        <w:t>ّ</w:t>
      </w:r>
      <w:r w:rsidRPr="00026015">
        <w:rPr>
          <w:rFonts w:ascii="Arabic Typesetting" w:hAnsi="Arabic Typesetting" w:cs="Arabic Typesetting"/>
          <w:sz w:val="44"/>
          <w:szCs w:val="44"/>
          <w:rtl/>
        </w:rPr>
        <w:t xml:space="preserve"> جهة رسمية أخرى أو ما قرر فيه مجلس هيئة</w:t>
      </w:r>
      <w:r w:rsidRPr="00026015">
        <w:rPr>
          <w:rFonts w:ascii="Arabic Typesetting" w:hAnsi="Arabic Typesetting" w:cs="Arabic Typesetting" w:hint="cs"/>
          <w:sz w:val="44"/>
          <w:szCs w:val="44"/>
          <w:rtl/>
        </w:rPr>
        <w:t xml:space="preserve"> الحقيقة والكرامة</w:t>
      </w:r>
      <w:r w:rsidRPr="00026015">
        <w:rPr>
          <w:rFonts w:ascii="Arabic Typesetting" w:hAnsi="Arabic Typesetting" w:cs="Arabic Typesetting"/>
          <w:sz w:val="44"/>
          <w:szCs w:val="44"/>
          <w:rtl/>
        </w:rPr>
        <w:t xml:space="preserve"> التعهد التلقائي بناء على بلوغ العلم إليه بحصول انتهاكات على معنى قانون</w:t>
      </w:r>
      <w:r w:rsidRPr="00026015">
        <w:rPr>
          <w:rFonts w:ascii="Arabic Typesetting" w:hAnsi="Arabic Typesetting" w:cs="Arabic Typesetting" w:hint="cs"/>
          <w:sz w:val="44"/>
          <w:szCs w:val="44"/>
          <w:rtl/>
        </w:rPr>
        <w:t>ها</w:t>
      </w:r>
      <w:r w:rsidRPr="00026015">
        <w:rPr>
          <w:rFonts w:ascii="Arabic Typesetting" w:hAnsi="Arabic Typesetting" w:cs="Arabic Typesetting"/>
          <w:sz w:val="44"/>
          <w:szCs w:val="44"/>
          <w:rtl/>
        </w:rPr>
        <w:t xml:space="preserve"> الأساسي،</w:t>
      </w:r>
      <w:r w:rsidRPr="00026015">
        <w:rPr>
          <w:rFonts w:ascii="Arabic Typesetting" w:hAnsi="Arabic Typesetting" w:cs="Arabic Typesetting"/>
          <w:sz w:val="44"/>
          <w:szCs w:val="44"/>
        </w:rPr>
        <w:t> </w:t>
      </w:r>
      <w:r w:rsidRPr="00026015">
        <w:rPr>
          <w:rFonts w:ascii="Arabic Typesetting" w:hAnsi="Arabic Typesetting" w:cs="Arabic Typesetting" w:hint="cs"/>
          <w:sz w:val="44"/>
          <w:szCs w:val="44"/>
          <w:rtl/>
        </w:rPr>
        <w:t>وبالخصوص بمناسبة الاطلاع على</w:t>
      </w:r>
      <w:r w:rsidRPr="00026015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الأرشيفات الخاصة والعامة. كما يشمل هذا النظر تنفيذ طلبات الأبحاث التكميلية الموجهة </w:t>
      </w:r>
      <w:r w:rsidRPr="00026015">
        <w:rPr>
          <w:rFonts w:ascii="Arabic Typesetting" w:hAnsi="Arabic Typesetting" w:cs="Arabic Typesetting" w:hint="eastAsia"/>
          <w:sz w:val="44"/>
          <w:szCs w:val="44"/>
          <w:rtl/>
          <w:lang w:bidi="ar-TN"/>
        </w:rPr>
        <w:t>إلى</w:t>
      </w:r>
      <w:r w:rsidRPr="00026015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</w:t>
      </w:r>
      <w:r w:rsidRPr="00026015">
        <w:rPr>
          <w:rFonts w:ascii="Arabic Typesetting" w:hAnsi="Arabic Typesetting" w:cs="Arabic Typesetting" w:hint="eastAsia"/>
          <w:sz w:val="44"/>
          <w:szCs w:val="44"/>
          <w:rtl/>
          <w:lang w:bidi="ar-TN"/>
        </w:rPr>
        <w:t>اللجنة</w:t>
      </w:r>
      <w:r w:rsidRPr="00026015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</w:t>
      </w:r>
      <w:r w:rsidRPr="00026015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من طرف اللجان الفنية الأخرى للهيئة بعد مصادقة مجلسها.</w:t>
      </w:r>
    </w:p>
    <w:p w:rsidR="00195271" w:rsidRPr="008D1D64" w:rsidRDefault="00D00717" w:rsidP="0005320F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  <w:lang w:val="en-US"/>
        </w:rPr>
      </w:pPr>
      <w:r w:rsidRPr="008D1D64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الفصل </w:t>
      </w:r>
      <w:r w:rsidR="0005320F" w:rsidRPr="008D1D64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7</w:t>
      </w:r>
      <w:r w:rsidR="00C10BA5" w:rsidRPr="008D1D64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: </w:t>
      </w:r>
      <w:r w:rsidR="004644CA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ت</w:t>
      </w:r>
      <w:r w:rsidR="00026015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نظر</w:t>
      </w:r>
      <w:r w:rsidR="004644CA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لجنة البحث والتقصي </w:t>
      </w:r>
      <w:r w:rsidR="00D9248D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في </w:t>
      </w:r>
      <w:r w:rsidR="004644CA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الشكايات والعرائض والشهادات التي يكون موض</w:t>
      </w:r>
      <w:r w:rsidR="00387BF1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و</w:t>
      </w:r>
      <w:r w:rsidR="004644CA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عها</w:t>
      </w:r>
      <w:r w:rsidR="00C00AAC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خاصة</w:t>
      </w:r>
      <w:r w:rsidR="004644CA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الانتهاكات </w:t>
      </w:r>
      <w:r w:rsidR="0005320F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التالية:</w:t>
      </w:r>
    </w:p>
    <w:p w:rsidR="00C10BA5" w:rsidRPr="008D1D64" w:rsidRDefault="00C10BA5" w:rsidP="005254BD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  <w:lang w:val="en-US"/>
        </w:rPr>
      </w:pPr>
      <w:r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ــــ انتهاكات متعلقة بالحقوق السياسية والمدنية:</w:t>
      </w:r>
    </w:p>
    <w:p w:rsidR="00C10BA5" w:rsidRDefault="004644CA" w:rsidP="00A90E18">
      <w:pPr>
        <w:bidi/>
        <w:spacing w:before="100" w:beforeAutospacing="1" w:after="0"/>
        <w:ind w:left="284"/>
        <w:jc w:val="both"/>
        <w:rPr>
          <w:rFonts w:ascii="Arabic Typesetting" w:hAnsi="Arabic Typesetting" w:cs="Arabic Typesetting"/>
          <w:sz w:val="44"/>
          <w:szCs w:val="44"/>
          <w:rtl/>
          <w:lang w:val="en-US"/>
        </w:rPr>
      </w:pPr>
      <w:r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وتتمثل خاصة في</w:t>
      </w:r>
      <w:r w:rsidR="00C10BA5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القتل العمد، الإعدام دون توفر ضمانات المحاكمة العادلة، الاغتصاب والعنف الجنسي، التعذيب، الاختفاء القسري،</w:t>
      </w:r>
      <w:r w:rsidR="00BC4147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التخفي الاضطراري خوف الملاحقة والاضطهاد، الدفع إلى الهجرة الاضطرارية لأسباب سياسية، الإيقاف التعسفي</w:t>
      </w:r>
      <w:r w:rsidR="00C10BA5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،</w:t>
      </w:r>
      <w:r w:rsidR="00BC4147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ا</w:t>
      </w:r>
      <w:r w:rsidR="00F00CC4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نتهاك الحق في التقاضي والمحاكمة العادلة، </w:t>
      </w:r>
      <w:r w:rsidR="00C10BA5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المعاملة</w:t>
      </w:r>
      <w:r w:rsidR="00F00CC4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القاسية أو اللاإنسانية أو المهينة في السجن، المراقبة الإدارية</w:t>
      </w:r>
      <w:r w:rsidR="00C10BA5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،</w:t>
      </w:r>
      <w:r w:rsidR="00F00CC4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</w:t>
      </w:r>
      <w:r w:rsidR="00C10BA5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الإقامة الجبرية</w:t>
      </w:r>
      <w:r w:rsidR="000A7C28" w:rsidRPr="008D1D64">
        <w:rPr>
          <w:rFonts w:ascii="Arabic Typesetting" w:hAnsi="Arabic Typesetting" w:cs="Arabic Typesetting"/>
          <w:sz w:val="44"/>
          <w:szCs w:val="44"/>
          <w:lang w:val="en-US"/>
        </w:rPr>
        <w:t xml:space="preserve"> </w:t>
      </w:r>
      <w:r w:rsidR="000A7C28" w:rsidRPr="008D1D64">
        <w:rPr>
          <w:rFonts w:ascii="Arabic Typesetting" w:hAnsi="Arabic Typesetting" w:cs="Arabic Typesetting" w:hint="cs"/>
          <w:sz w:val="44"/>
          <w:szCs w:val="44"/>
          <w:rtl/>
          <w:lang w:val="en-US" w:bidi="ar-TN"/>
        </w:rPr>
        <w:t xml:space="preserve"> والنفي </w:t>
      </w:r>
      <w:r w:rsidR="00F00CC4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و</w:t>
      </w:r>
      <w:r w:rsidR="00C10BA5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انتهاك حرية التنقل داخل البلاد، انتهاك حرية التنقل إلى الخارج</w:t>
      </w:r>
      <w:r w:rsidR="00F00CC4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والحق</w:t>
      </w:r>
      <w:r w:rsidR="00C10BA5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</w:t>
      </w:r>
      <w:r w:rsidR="00F00CC4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في</w:t>
      </w:r>
      <w:r w:rsidR="00C10BA5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جواز السفر،</w:t>
      </w:r>
      <w:r w:rsidR="00F00CC4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الدفع إلى الطلاق والإجبار عليه،</w:t>
      </w:r>
      <w:r w:rsidR="00C10BA5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انتهاك حرية التعبير</w:t>
      </w:r>
      <w:r w:rsidR="00F00CC4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والإعلام </w:t>
      </w:r>
      <w:r w:rsidR="00C10BA5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والنشر، </w:t>
      </w:r>
      <w:r w:rsidR="00D00717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انتهاك </w:t>
      </w:r>
      <w:r w:rsidR="00C10BA5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الحق في حرية التجمع السلمي وتكوين</w:t>
      </w:r>
      <w:r w:rsidR="00F00CC4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الجمعيات</w:t>
      </w:r>
      <w:r w:rsidR="00C10BA5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</w:t>
      </w:r>
      <w:r w:rsidR="00F00CC4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و</w:t>
      </w:r>
      <w:r w:rsidR="00C10BA5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الأحزاب والنقابات، انتهاك الحق في ممارسة المعتقد والعبادة، انتهاك الحق في حرية اللباس والمظهر، </w:t>
      </w:r>
      <w:r w:rsidR="00F00CC4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التجنيد القسري، عدم الاعتراف ب</w:t>
      </w:r>
      <w:r w:rsidR="00C10BA5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صفة </w:t>
      </w:r>
      <w:r w:rsidR="00F00CC4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"</w:t>
      </w:r>
      <w:r w:rsidR="00C10BA5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مقاوم</w:t>
      </w:r>
      <w:r w:rsidR="00F00CC4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للمستعمر"</w:t>
      </w:r>
      <w:r w:rsidR="00C10BA5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، الإصابة أثناء الاحتجاجات والم</w:t>
      </w:r>
      <w:r w:rsidR="00A90E18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ظاهرات والانتفاضات أو بمناسبتها</w:t>
      </w:r>
      <w:r w:rsidR="0072507E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...</w:t>
      </w:r>
      <w:r w:rsidR="00C10BA5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</w:t>
      </w:r>
    </w:p>
    <w:p w:rsidR="00A77579" w:rsidRPr="008D1D64" w:rsidRDefault="00A77579" w:rsidP="00A77579">
      <w:pPr>
        <w:bidi/>
        <w:spacing w:before="100" w:beforeAutospacing="1" w:after="0"/>
        <w:ind w:left="284"/>
        <w:jc w:val="both"/>
        <w:rPr>
          <w:rFonts w:ascii="Arabic Typesetting" w:hAnsi="Arabic Typesetting" w:cs="Arabic Typesetting"/>
          <w:sz w:val="44"/>
          <w:szCs w:val="44"/>
          <w:rtl/>
          <w:lang w:val="en-US"/>
        </w:rPr>
      </w:pPr>
    </w:p>
    <w:p w:rsidR="00C10BA5" w:rsidRPr="008D1D64" w:rsidRDefault="00C10BA5" w:rsidP="00F27B47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  <w:lang w:val="en-US"/>
        </w:rPr>
      </w:pPr>
      <w:r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lastRenderedPageBreak/>
        <w:t>ـــ انتهاكات متعلقة بالحقوق الاقتصادية والاجتماعية والثقافية:</w:t>
      </w:r>
    </w:p>
    <w:p w:rsidR="00C10BA5" w:rsidRPr="008D1D64" w:rsidRDefault="004644CA" w:rsidP="00AF5509">
      <w:pPr>
        <w:bidi/>
        <w:spacing w:before="100" w:beforeAutospacing="1" w:after="0"/>
        <w:ind w:left="284"/>
        <w:jc w:val="both"/>
        <w:rPr>
          <w:rFonts w:ascii="Arabic Typesetting" w:hAnsi="Arabic Typesetting" w:cs="Arabic Typesetting"/>
          <w:sz w:val="44"/>
          <w:szCs w:val="44"/>
          <w:rtl/>
          <w:lang w:val="en-US"/>
        </w:rPr>
      </w:pPr>
      <w:r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وتتمثل خاصة في </w:t>
      </w:r>
      <w:r w:rsidR="00C10BA5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انتهاك الحق في السكن وحرمة المسكن، المنع من الارتزاق وأشكال الاعتداء على حق الشغل، انتهاك الحق في الصحة،</w:t>
      </w:r>
      <w:r w:rsidR="001B0078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انتهاك حق التعلم، انتهاك الحرية الأكاديمي</w:t>
      </w:r>
      <w:r w:rsidR="001B0078" w:rsidRPr="008D1D64">
        <w:rPr>
          <w:rFonts w:ascii="Arabic Typesetting" w:hAnsi="Arabic Typesetting" w:cs="Arabic Typesetting" w:hint="eastAsia"/>
          <w:sz w:val="44"/>
          <w:szCs w:val="44"/>
          <w:rtl/>
          <w:lang w:val="en-US"/>
        </w:rPr>
        <w:t>ة</w:t>
      </w:r>
      <w:r w:rsidR="001B0078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،</w:t>
      </w:r>
      <w:r w:rsidR="00C10BA5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انتهاك حرية الثقافة، انتهاك حق الملكية، </w:t>
      </w:r>
    </w:p>
    <w:p w:rsidR="00C10BA5" w:rsidRPr="008D1D64" w:rsidRDefault="00C10BA5" w:rsidP="0076640C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  <w:lang w:val="en-US"/>
        </w:rPr>
      </w:pPr>
      <w:r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ـــ الانتهاكات الأخرى المنصوص عليها صلب قانون العدالة الانتقالية:</w:t>
      </w:r>
    </w:p>
    <w:p w:rsidR="0072507E" w:rsidRPr="008D1D64" w:rsidRDefault="0076640C" w:rsidP="00AF5509">
      <w:pPr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  <w:rtl/>
          <w:lang w:val="en-US"/>
        </w:rPr>
      </w:pPr>
      <w:r w:rsidRPr="008D1D64">
        <w:rPr>
          <w:rFonts w:ascii="Arabic Typesetting" w:hAnsi="Arabic Typesetting" w:cs="Arabic Typesetting" w:hint="eastAsia"/>
          <w:sz w:val="44"/>
          <w:szCs w:val="44"/>
          <w:rtl/>
          <w:lang w:val="en-US"/>
        </w:rPr>
        <w:t>وتتمثل</w:t>
      </w:r>
      <w:r w:rsidR="004644CA" w:rsidRPr="008D1D64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 </w:t>
      </w:r>
      <w:r w:rsidRPr="008D1D64">
        <w:rPr>
          <w:rFonts w:ascii="Arabic Typesetting" w:hAnsi="Arabic Typesetting" w:cs="Arabic Typesetting" w:hint="eastAsia"/>
          <w:sz w:val="44"/>
          <w:szCs w:val="44"/>
          <w:rtl/>
          <w:lang w:val="en-US"/>
        </w:rPr>
        <w:t>خاصة</w:t>
      </w:r>
      <w:r w:rsidRPr="008D1D64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 </w:t>
      </w:r>
      <w:r w:rsidRPr="008D1D64">
        <w:rPr>
          <w:rFonts w:ascii="Arabic Typesetting" w:hAnsi="Arabic Typesetting" w:cs="Arabic Typesetting" w:hint="eastAsia"/>
          <w:sz w:val="44"/>
          <w:szCs w:val="44"/>
          <w:rtl/>
          <w:lang w:val="en-US"/>
        </w:rPr>
        <w:t>في</w:t>
      </w:r>
      <w:r w:rsidR="004644CA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</w:t>
      </w:r>
      <w:r w:rsidR="00C10BA5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تزوير الانتخابات، الفساد المالي والاعتداء على المال العام، التهميش والإقصاء ال</w:t>
      </w:r>
      <w:r w:rsidR="00AF5509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ممنهج لمناطق أو مجموعات محدّدة</w:t>
      </w:r>
      <w:r w:rsidR="004644CA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.</w:t>
      </w:r>
    </w:p>
    <w:p w:rsidR="00C10BA5" w:rsidRPr="00AA69EB" w:rsidRDefault="002518B0" w:rsidP="00A90E18">
      <w:pPr>
        <w:bidi/>
        <w:spacing w:before="100" w:beforeAutospacing="1" w:after="0"/>
        <w:jc w:val="both"/>
        <w:rPr>
          <w:rFonts w:ascii="Arabic Typesetting" w:hAnsi="Arabic Typesetting" w:cs="Arabic Typesetting"/>
          <w:color w:val="FF0000"/>
          <w:sz w:val="44"/>
          <w:szCs w:val="44"/>
          <w:rtl/>
          <w:lang w:val="en-US"/>
        </w:rPr>
      </w:pPr>
      <w:r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لا</w:t>
      </w:r>
      <w:r w:rsidR="00A90E18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وجه للتمسك بالحصانة لمجابهة إجراءات سير أعمال البحث والتقصي ولا يمضي الدفع المتعلق باتصال القضاء كما لا يسري مرور الزمن على الدعاوى الناجمة عن الانتهاكات المتعهد</w:t>
      </w:r>
      <w:r w:rsidR="0083233A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بها طبقا لأحكام الفص</w:t>
      </w:r>
      <w:r w:rsidR="00A90E18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و</w:t>
      </w:r>
      <w:r w:rsidR="0083233A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ل 9 </w:t>
      </w:r>
      <w:r w:rsidR="00A90E18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و40 و42 </w:t>
      </w:r>
      <w:r w:rsidR="0083233A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من القانون الأساسي عدد 53</w:t>
      </w:r>
      <w:r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. </w:t>
      </w:r>
      <w:r w:rsidR="00C10BA5" w:rsidRPr="008D1D64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</w:t>
      </w:r>
    </w:p>
    <w:p w:rsidR="00160A37" w:rsidRPr="00AA69EB" w:rsidRDefault="00160A37" w:rsidP="00AA69EB">
      <w:pPr>
        <w:bidi/>
        <w:spacing w:before="100" w:beforeAutospacing="1" w:after="0"/>
        <w:jc w:val="both"/>
        <w:rPr>
          <w:rFonts w:ascii="Arabic Typesetting" w:hAnsi="Arabic Typesetting" w:cs="Arabic Typesetting"/>
          <w:color w:val="FF0000"/>
          <w:sz w:val="44"/>
          <w:szCs w:val="44"/>
          <w:rtl/>
        </w:rPr>
      </w:pPr>
    </w:p>
    <w:p w:rsidR="00C10BA5" w:rsidRPr="006B55FC" w:rsidRDefault="00C10BA5" w:rsidP="008363FA">
      <w:pPr>
        <w:bidi/>
        <w:spacing w:before="100" w:beforeAutospacing="1" w:after="0"/>
        <w:ind w:left="284" w:firstLine="424"/>
        <w:jc w:val="center"/>
        <w:rPr>
          <w:rFonts w:ascii="Arabic Typesetting" w:hAnsi="Arabic Typesetting" w:cs="Arabic Typesetting"/>
          <w:sz w:val="44"/>
          <w:szCs w:val="44"/>
          <w:lang w:val="en-US"/>
        </w:rPr>
      </w:pPr>
      <w:r w:rsidRPr="005E3954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الباب </w:t>
      </w: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الثالث: في </w:t>
      </w:r>
      <w:r w:rsidRPr="006B55FC">
        <w:rPr>
          <w:rFonts w:ascii="Arabic Typesetting" w:hAnsi="Arabic Typesetting" w:cs="Arabic Typesetting"/>
          <w:b/>
          <w:bCs/>
          <w:sz w:val="44"/>
          <w:szCs w:val="44"/>
          <w:shd w:val="clear" w:color="auto" w:fill="FFFFFF"/>
          <w:rtl/>
        </w:rPr>
        <w:t>فرز الملفات</w:t>
      </w:r>
    </w:p>
    <w:p w:rsidR="004B23C1" w:rsidRDefault="004B23C1" w:rsidP="009F11E3">
      <w:pPr>
        <w:pStyle w:val="Paragraphedeliste"/>
        <w:bidi/>
        <w:spacing w:before="100" w:beforeAutospacing="1" w:after="0"/>
        <w:ind w:left="644"/>
        <w:jc w:val="both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الفصل 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8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: </w:t>
      </w:r>
      <w:r>
        <w:rPr>
          <w:rFonts w:ascii="Arabic Typesetting" w:hAnsi="Arabic Typesetting" w:cs="Arabic Typesetting" w:hint="cs"/>
          <w:sz w:val="44"/>
          <w:szCs w:val="44"/>
          <w:rtl/>
        </w:rPr>
        <w:t>تتمثل عملية فرز الملفات في</w:t>
      </w:r>
      <w:r w:rsidR="00700378" w:rsidRPr="006B55FC">
        <w:rPr>
          <w:rFonts w:ascii="Arabic Typesetting" w:hAnsi="Arabic Typesetting" w:cs="Arabic Typesetting"/>
          <w:b/>
          <w:bCs/>
          <w:sz w:val="44"/>
          <w:szCs w:val="44"/>
        </w:rPr>
        <w:t xml:space="preserve"> </w:t>
      </w:r>
      <w:r w:rsidRPr="004B23C1">
        <w:rPr>
          <w:rFonts w:ascii="Arabic Typesetting" w:hAnsi="Arabic Typesetting" w:cs="Arabic Typesetting" w:hint="cs"/>
          <w:sz w:val="44"/>
          <w:szCs w:val="44"/>
          <w:rtl/>
        </w:rPr>
        <w:t>التأكد من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استجابتها للشروط الواردة في القانون والنظام الداخلي والمتمثلة في: </w:t>
      </w:r>
    </w:p>
    <w:p w:rsidR="004B23C1" w:rsidRDefault="004B23C1" w:rsidP="004B23C1">
      <w:pPr>
        <w:pStyle w:val="Paragraphedeliste"/>
        <w:bidi/>
        <w:spacing w:before="100" w:beforeAutospacing="1" w:after="0"/>
        <w:ind w:left="644"/>
        <w:jc w:val="both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- أن يكون الملف متعلقا بانتهاك جد في الفترة الزمنية بين الأول من جويلية 1955 وموفى ديسمبر 2013.</w:t>
      </w:r>
    </w:p>
    <w:p w:rsidR="004B23C1" w:rsidRDefault="004B23C1" w:rsidP="004B23C1">
      <w:pPr>
        <w:pStyle w:val="Paragraphedeliste"/>
        <w:bidi/>
        <w:spacing w:before="100" w:beforeAutospacing="1" w:after="0"/>
        <w:ind w:left="644"/>
        <w:jc w:val="both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- أن يكون المنسوب إليه الانتهاك الدولة أو من يتصرف باسمها أو تحت حمايتها أو مجموعات منظمة.</w:t>
      </w:r>
    </w:p>
    <w:p w:rsidR="004B23C1" w:rsidRPr="004B23C1" w:rsidRDefault="004B23C1" w:rsidP="004B23C1">
      <w:pPr>
        <w:pStyle w:val="Paragraphedeliste"/>
        <w:bidi/>
        <w:spacing w:before="100" w:beforeAutospacing="1" w:after="0"/>
        <w:ind w:left="644"/>
        <w:jc w:val="both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 xml:space="preserve">- أن يكون الانتهاك جسيما أو ممنهجا متى كان صادرا عن </w:t>
      </w:r>
      <w:r w:rsidRPr="004B23C1">
        <w:rPr>
          <w:rFonts w:ascii="Arabic Typesetting" w:hAnsi="Arabic Typesetting" w:cs="Arabic Typesetting" w:hint="eastAsia"/>
          <w:sz w:val="44"/>
          <w:szCs w:val="44"/>
          <w:rtl/>
        </w:rPr>
        <w:t>الدولة</w:t>
      </w:r>
      <w:r w:rsidRPr="004B23C1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4B23C1">
        <w:rPr>
          <w:rFonts w:ascii="Arabic Typesetting" w:hAnsi="Arabic Typesetting" w:cs="Arabic Typesetting" w:hint="eastAsia"/>
          <w:sz w:val="44"/>
          <w:szCs w:val="44"/>
          <w:rtl/>
        </w:rPr>
        <w:t>أو</w:t>
      </w:r>
      <w:r w:rsidRPr="004B23C1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4B23C1">
        <w:rPr>
          <w:rFonts w:ascii="Arabic Typesetting" w:hAnsi="Arabic Typesetting" w:cs="Arabic Typesetting" w:hint="eastAsia"/>
          <w:sz w:val="44"/>
          <w:szCs w:val="44"/>
          <w:rtl/>
        </w:rPr>
        <w:t>من</w:t>
      </w:r>
      <w:r w:rsidRPr="004B23C1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4B23C1">
        <w:rPr>
          <w:rFonts w:ascii="Arabic Typesetting" w:hAnsi="Arabic Typesetting" w:cs="Arabic Typesetting" w:hint="eastAsia"/>
          <w:sz w:val="44"/>
          <w:szCs w:val="44"/>
          <w:rtl/>
        </w:rPr>
        <w:t>يتصرف</w:t>
      </w:r>
      <w:r w:rsidRPr="004B23C1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4B23C1">
        <w:rPr>
          <w:rFonts w:ascii="Arabic Typesetting" w:hAnsi="Arabic Typesetting" w:cs="Arabic Typesetting" w:hint="eastAsia"/>
          <w:sz w:val="44"/>
          <w:szCs w:val="44"/>
          <w:rtl/>
        </w:rPr>
        <w:t>باسمها</w:t>
      </w:r>
      <w:r w:rsidRPr="004B23C1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4B23C1">
        <w:rPr>
          <w:rFonts w:ascii="Arabic Typesetting" w:hAnsi="Arabic Typesetting" w:cs="Arabic Typesetting" w:hint="eastAsia"/>
          <w:sz w:val="44"/>
          <w:szCs w:val="44"/>
          <w:rtl/>
        </w:rPr>
        <w:t>أو</w:t>
      </w:r>
      <w:r w:rsidRPr="004B23C1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4B23C1">
        <w:rPr>
          <w:rFonts w:ascii="Arabic Typesetting" w:hAnsi="Arabic Typesetting" w:cs="Arabic Typesetting" w:hint="eastAsia"/>
          <w:sz w:val="44"/>
          <w:szCs w:val="44"/>
          <w:rtl/>
        </w:rPr>
        <w:t>تحت</w:t>
      </w:r>
      <w:r w:rsidRPr="004B23C1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4B23C1">
        <w:rPr>
          <w:rFonts w:ascii="Arabic Typesetting" w:hAnsi="Arabic Typesetting" w:cs="Arabic Typesetting" w:hint="eastAsia"/>
          <w:sz w:val="44"/>
          <w:szCs w:val="44"/>
          <w:rtl/>
        </w:rPr>
        <w:t>حمايتها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أو يكون جسيما وممنهجا متى كان صادرا عن </w:t>
      </w:r>
      <w:r w:rsidRPr="004B23C1">
        <w:rPr>
          <w:rFonts w:ascii="Arabic Typesetting" w:hAnsi="Arabic Typesetting" w:cs="Arabic Typesetting" w:hint="eastAsia"/>
          <w:sz w:val="44"/>
          <w:szCs w:val="44"/>
          <w:rtl/>
        </w:rPr>
        <w:t>مجموعات</w:t>
      </w:r>
      <w:r w:rsidRPr="004B23C1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4B23C1">
        <w:rPr>
          <w:rFonts w:ascii="Arabic Typesetting" w:hAnsi="Arabic Typesetting" w:cs="Arabic Typesetting" w:hint="eastAsia"/>
          <w:sz w:val="44"/>
          <w:szCs w:val="44"/>
          <w:rtl/>
        </w:rPr>
        <w:t>منظمة</w:t>
      </w:r>
      <w:r w:rsidRPr="004B23C1">
        <w:rPr>
          <w:rFonts w:ascii="Arabic Typesetting" w:hAnsi="Arabic Typesetting" w:cs="Arabic Typesetting"/>
          <w:sz w:val="44"/>
          <w:szCs w:val="44"/>
          <w:rtl/>
        </w:rPr>
        <w:t>.</w:t>
      </w:r>
      <w:r w:rsidRPr="004B23C1">
        <w:rPr>
          <w:rFonts w:ascii="Arabic Typesetting" w:hAnsi="Arabic Typesetting" w:cs="Arabic Typesetting"/>
          <w:b/>
          <w:bCs/>
          <w:sz w:val="44"/>
          <w:szCs w:val="44"/>
          <w:rtl/>
        </w:rPr>
        <w:tab/>
      </w:r>
      <w:r w:rsidRPr="004B23C1">
        <w:rPr>
          <w:rFonts w:ascii="Arabic Typesetting" w:hAnsi="Arabic Typesetting" w:cs="Arabic Typesetting"/>
          <w:b/>
          <w:bCs/>
          <w:sz w:val="44"/>
          <w:szCs w:val="44"/>
          <w:rtl/>
        </w:rPr>
        <w:tab/>
      </w:r>
      <w:r w:rsidRPr="004B23C1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p w:rsidR="00C10BA5" w:rsidRPr="006B55FC" w:rsidRDefault="00700378" w:rsidP="009F11E3">
      <w:pPr>
        <w:pStyle w:val="Paragraphedeliste"/>
        <w:bidi/>
        <w:spacing w:before="100" w:beforeAutospacing="1" w:after="0"/>
        <w:ind w:left="64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</w:rPr>
        <w:lastRenderedPageBreak/>
        <w:t xml:space="preserve"> </w:t>
      </w:r>
      <w:r w:rsidR="00C10BA5"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9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: </w:t>
      </w:r>
      <w:r w:rsidR="00AA69EB">
        <w:rPr>
          <w:rFonts w:ascii="Arabic Typesetting" w:hAnsi="Arabic Typesetting" w:cs="Arabic Typesetting" w:hint="cs"/>
          <w:sz w:val="44"/>
          <w:szCs w:val="44"/>
          <w:rtl/>
        </w:rPr>
        <w:t>يُحدث</w:t>
      </w:r>
      <w:r w:rsidR="00C67F69">
        <w:rPr>
          <w:rFonts w:ascii="Arabic Typesetting" w:hAnsi="Arabic Typesetting" w:cs="Arabic Typesetting" w:hint="cs"/>
          <w:sz w:val="44"/>
          <w:szCs w:val="44"/>
          <w:rtl/>
        </w:rPr>
        <w:t xml:space="preserve"> صلب لجنة البحث والتقصي</w:t>
      </w:r>
      <w:r w:rsidR="00AA69EB">
        <w:rPr>
          <w:rFonts w:ascii="Arabic Typesetting" w:hAnsi="Arabic Typesetting" w:cs="Arabic Typesetting" w:hint="cs"/>
          <w:sz w:val="44"/>
          <w:szCs w:val="44"/>
          <w:rtl/>
        </w:rPr>
        <w:t xml:space="preserve"> قسم فرز يتكون </w:t>
      </w:r>
      <w:r w:rsidR="00AA69EB" w:rsidRPr="006B55FC">
        <w:rPr>
          <w:rFonts w:ascii="Arabic Typesetting" w:hAnsi="Arabic Typesetting" w:cs="Arabic Typesetting"/>
          <w:sz w:val="44"/>
          <w:szCs w:val="44"/>
          <w:rtl/>
        </w:rPr>
        <w:t>من باحث</w:t>
      </w:r>
      <w:r w:rsidR="00AA69EB" w:rsidRPr="006B55FC">
        <w:rPr>
          <w:rFonts w:ascii="Arabic Typesetting" w:hAnsi="Arabic Typesetting" w:cs="Arabic Typesetting" w:hint="cs"/>
          <w:sz w:val="44"/>
          <w:szCs w:val="44"/>
          <w:rtl/>
        </w:rPr>
        <w:t>ين</w:t>
      </w:r>
      <w:r w:rsidR="00AA69EB" w:rsidRPr="006B55FC">
        <w:rPr>
          <w:rFonts w:ascii="Arabic Typesetting" w:hAnsi="Arabic Typesetting" w:cs="Arabic Typesetting"/>
          <w:sz w:val="44"/>
          <w:szCs w:val="44"/>
          <w:rtl/>
        </w:rPr>
        <w:t xml:space="preserve"> مختص</w:t>
      </w:r>
      <w:r w:rsidR="00AA69EB" w:rsidRPr="006B55FC">
        <w:rPr>
          <w:rFonts w:ascii="Arabic Typesetting" w:hAnsi="Arabic Typesetting" w:cs="Arabic Typesetting" w:hint="cs"/>
          <w:sz w:val="44"/>
          <w:szCs w:val="44"/>
          <w:rtl/>
        </w:rPr>
        <w:t>ين</w:t>
      </w:r>
      <w:r w:rsidR="00AA69EB" w:rsidRPr="006B55FC">
        <w:rPr>
          <w:rFonts w:ascii="Arabic Typesetting" w:hAnsi="Arabic Typesetting" w:cs="Arabic Typesetting"/>
          <w:sz w:val="44"/>
          <w:szCs w:val="44"/>
          <w:rtl/>
        </w:rPr>
        <w:t xml:space="preserve"> في القانون وفي علم الاجتماع</w:t>
      </w:r>
      <w:r w:rsidR="00AA69EB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والأرشيف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AA69EB">
        <w:rPr>
          <w:rFonts w:ascii="Arabic Typesetting" w:hAnsi="Arabic Typesetting" w:cs="Arabic Typesetting" w:hint="cs"/>
          <w:sz w:val="44"/>
          <w:szCs w:val="44"/>
          <w:rtl/>
        </w:rPr>
        <w:t>يختص ب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</w:rPr>
        <w:t xml:space="preserve">فرز </w:t>
      </w:r>
      <w:r w:rsidR="00327A31" w:rsidRPr="006B55FC">
        <w:rPr>
          <w:rFonts w:ascii="Arabic Typesetting" w:hAnsi="Arabic Typesetting" w:cs="Arabic Typesetting" w:hint="cs"/>
          <w:sz w:val="44"/>
          <w:szCs w:val="44"/>
          <w:rtl/>
        </w:rPr>
        <w:t>ال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</w:rPr>
        <w:t xml:space="preserve">ملفات </w:t>
      </w:r>
      <w:r w:rsidR="00AA69EB">
        <w:rPr>
          <w:rFonts w:ascii="Arabic Typesetting" w:hAnsi="Arabic Typesetting" w:cs="Arabic Typesetting" w:hint="cs"/>
          <w:sz w:val="44"/>
          <w:szCs w:val="44"/>
          <w:rtl/>
        </w:rPr>
        <w:t>الواردة عليه من مكتب الضبط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C10BA5" w:rsidRDefault="00700378" w:rsidP="009F11E3">
      <w:pPr>
        <w:pStyle w:val="Paragraphedeliste"/>
        <w:bidi/>
        <w:spacing w:before="100" w:beforeAutospacing="1" w:after="0"/>
        <w:ind w:left="64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</w:rPr>
        <w:t xml:space="preserve">  </w:t>
      </w:r>
      <w:r w:rsidR="00C10BA5"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="004B17DF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0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</w:rPr>
        <w:t xml:space="preserve">: 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</w:rPr>
        <w:t>ي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</w:rPr>
        <w:t>قدم "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</w:rPr>
        <w:t>قسم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</w:rPr>
        <w:t xml:space="preserve"> الفرز" </w:t>
      </w:r>
      <w:r w:rsidR="00C10BA5" w:rsidRPr="00DF1F96">
        <w:rPr>
          <w:rFonts w:ascii="Arabic Typesetting" w:hAnsi="Arabic Typesetting" w:cs="Arabic Typesetting"/>
          <w:sz w:val="44"/>
          <w:szCs w:val="44"/>
          <w:rtl/>
        </w:rPr>
        <w:t>أحد الاقتراح</w:t>
      </w:r>
      <w:r w:rsidR="00DF1F96">
        <w:rPr>
          <w:rFonts w:ascii="Arabic Typesetting" w:hAnsi="Arabic Typesetting" w:cs="Arabic Typesetting" w:hint="cs"/>
          <w:sz w:val="44"/>
          <w:szCs w:val="44"/>
          <w:rtl/>
        </w:rPr>
        <w:t>ين</w:t>
      </w:r>
      <w:r w:rsidR="00C10BA5" w:rsidRPr="00DF1F96">
        <w:rPr>
          <w:rFonts w:ascii="Arabic Typesetting" w:hAnsi="Arabic Typesetting" w:cs="Arabic Typesetting"/>
          <w:sz w:val="44"/>
          <w:szCs w:val="44"/>
          <w:rtl/>
        </w:rPr>
        <w:t xml:space="preserve"> التالي</w:t>
      </w:r>
      <w:r w:rsidR="00DF1F96">
        <w:rPr>
          <w:rFonts w:ascii="Arabic Typesetting" w:hAnsi="Arabic Typesetting" w:cs="Arabic Typesetting" w:hint="cs"/>
          <w:sz w:val="44"/>
          <w:szCs w:val="44"/>
          <w:rtl/>
        </w:rPr>
        <w:t>ين</w:t>
      </w:r>
      <w:r w:rsidR="00C10BA5" w:rsidRPr="00DF1F96">
        <w:rPr>
          <w:rFonts w:ascii="Arabic Typesetting" w:hAnsi="Arabic Typesetting" w:cs="Arabic Typesetting"/>
          <w:sz w:val="44"/>
          <w:szCs w:val="44"/>
          <w:rtl/>
        </w:rPr>
        <w:t>:</w:t>
      </w:r>
    </w:p>
    <w:p w:rsidR="00C10BA5" w:rsidRPr="006B55FC" w:rsidRDefault="006A2697" w:rsidP="002D1905">
      <w:pPr>
        <w:pStyle w:val="Paragraphedeliste"/>
        <w:numPr>
          <w:ilvl w:val="0"/>
          <w:numId w:val="3"/>
        </w:numPr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</w:rPr>
      </w:pPr>
      <w:r>
        <w:rPr>
          <w:rFonts w:ascii="Arabic Typesetting" w:hAnsi="Arabic Typesetting" w:cs="Arabic Typesetting"/>
          <w:sz w:val="44"/>
          <w:szCs w:val="44"/>
          <w:rtl/>
        </w:rPr>
        <w:t>رفض ال</w:t>
      </w:r>
      <w:r>
        <w:rPr>
          <w:rFonts w:ascii="Arabic Typesetting" w:hAnsi="Arabic Typesetting" w:cs="Arabic Typesetting" w:hint="cs"/>
          <w:sz w:val="44"/>
          <w:szCs w:val="44"/>
          <w:rtl/>
        </w:rPr>
        <w:t>ملف</w:t>
      </w:r>
      <w:r>
        <w:rPr>
          <w:rFonts w:ascii="Arabic Typesetting" w:hAnsi="Arabic Typesetting" w:cs="Arabic Typesetting"/>
          <w:sz w:val="44"/>
          <w:szCs w:val="44"/>
          <w:rtl/>
        </w:rPr>
        <w:t xml:space="preserve"> لخروجه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>عن اختصاص الهيئة</w:t>
      </w:r>
      <w:r w:rsidR="002D1905">
        <w:rPr>
          <w:rFonts w:ascii="Arabic Typesetting" w:hAnsi="Arabic Typesetting" w:cs="Arabic Typesetting" w:hint="cs"/>
          <w:sz w:val="44"/>
          <w:szCs w:val="44"/>
          <w:rtl/>
        </w:rPr>
        <w:t>،</w:t>
      </w:r>
    </w:p>
    <w:p w:rsidR="0008438F" w:rsidRDefault="002D1905" w:rsidP="002267CA">
      <w:pPr>
        <w:pStyle w:val="Paragraphedeliste"/>
        <w:numPr>
          <w:ilvl w:val="0"/>
          <w:numId w:val="3"/>
        </w:numPr>
        <w:tabs>
          <w:tab w:val="right" w:pos="425"/>
          <w:tab w:val="right" w:pos="992"/>
        </w:tabs>
        <w:bidi/>
        <w:spacing w:before="100" w:beforeAutospacing="1" w:after="0"/>
        <w:ind w:hanging="579"/>
        <w:jc w:val="both"/>
        <w:rPr>
          <w:rFonts w:ascii="Arabic Typesetting" w:hAnsi="Arabic Typesetting" w:cs="Arabic Typesetting"/>
          <w:sz w:val="44"/>
          <w:szCs w:val="44"/>
        </w:rPr>
      </w:pPr>
      <w:r w:rsidRPr="002D1905">
        <w:rPr>
          <w:rFonts w:ascii="Arabic Typesetting" w:hAnsi="Arabic Typesetting" w:cs="Arabic Typesetting" w:hint="cs"/>
          <w:sz w:val="44"/>
          <w:szCs w:val="44"/>
          <w:rtl/>
        </w:rPr>
        <w:t xml:space="preserve">قبول الملف مع ضرورة إعلام </w:t>
      </w:r>
      <w:r w:rsidR="002267CA">
        <w:rPr>
          <w:rFonts w:ascii="Arabic Typesetting" w:hAnsi="Arabic Typesetting" w:cs="Arabic Typesetting" w:hint="cs"/>
          <w:sz w:val="44"/>
          <w:szCs w:val="44"/>
          <w:rtl/>
        </w:rPr>
        <w:t xml:space="preserve">اللجنة </w:t>
      </w:r>
      <w:r w:rsidRPr="002D1905">
        <w:rPr>
          <w:rFonts w:ascii="Arabic Typesetting" w:hAnsi="Arabic Typesetting" w:cs="Arabic Typesetting" w:hint="cs"/>
          <w:sz w:val="44"/>
          <w:szCs w:val="44"/>
          <w:rtl/>
        </w:rPr>
        <w:t>بمطالب التدخل العاجلة</w:t>
      </w:r>
      <w:r w:rsidR="002267CA">
        <w:rPr>
          <w:rFonts w:ascii="Arabic Typesetting" w:hAnsi="Arabic Typesetting" w:cs="Arabic Typesetting" w:hint="cs"/>
          <w:sz w:val="44"/>
          <w:szCs w:val="44"/>
          <w:rtl/>
        </w:rPr>
        <w:t xml:space="preserve"> فوريا</w:t>
      </w:r>
      <w:r w:rsidRPr="002D1905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2D1905" w:rsidRPr="00DF1F96" w:rsidRDefault="002D1905" w:rsidP="00DF1F96">
      <w:pPr>
        <w:tabs>
          <w:tab w:val="right" w:pos="425"/>
          <w:tab w:val="right" w:pos="992"/>
        </w:tabs>
        <w:bidi/>
        <w:spacing w:before="100" w:beforeAutospacing="1" w:after="0"/>
        <w:ind w:left="425"/>
        <w:jc w:val="both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 xml:space="preserve">يوجه قسم الفرز مخرجات أعماله كل نصف شهر إلى لجنة البحث والتقصي. </w:t>
      </w:r>
    </w:p>
    <w:p w:rsidR="00C10BA5" w:rsidRPr="006B55FC" w:rsidRDefault="00700378" w:rsidP="009F11E3">
      <w:pPr>
        <w:pStyle w:val="Paragraphedeliste"/>
        <w:bidi/>
        <w:spacing w:before="100" w:beforeAutospacing="1" w:after="0"/>
        <w:ind w:left="64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</w:rPr>
        <w:t xml:space="preserve">  </w:t>
      </w:r>
      <w:r w:rsidR="00C10BA5"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="009D5AA5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</w:t>
      </w:r>
      <w:r w:rsidR="00C10BA5"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: </w:t>
      </w:r>
      <w:r w:rsidR="0037398E" w:rsidRPr="006B55FC">
        <w:rPr>
          <w:rFonts w:ascii="Arabic Typesetting" w:hAnsi="Arabic Typesetting" w:cs="Arabic Typesetting" w:hint="cs"/>
          <w:sz w:val="44"/>
          <w:szCs w:val="44"/>
          <w:rtl/>
        </w:rPr>
        <w:t>تنظر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</w:rPr>
        <w:t xml:space="preserve">لجنة البحث والتقصّي </w:t>
      </w:r>
      <w:r w:rsidR="0037398E" w:rsidRPr="006B55FC">
        <w:rPr>
          <w:rFonts w:ascii="Arabic Typesetting" w:hAnsi="Arabic Typesetting" w:cs="Arabic Typesetting" w:hint="cs"/>
          <w:sz w:val="44"/>
          <w:szCs w:val="44"/>
          <w:rtl/>
        </w:rPr>
        <w:t>في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B53AED" w:rsidRPr="006B55FC">
        <w:rPr>
          <w:rFonts w:ascii="Arabic Typesetting" w:hAnsi="Arabic Typesetting" w:cs="Arabic Typesetting" w:hint="cs"/>
          <w:sz w:val="44"/>
          <w:szCs w:val="44"/>
          <w:rtl/>
        </w:rPr>
        <w:t>نتائج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</w:rPr>
        <w:t xml:space="preserve"> الفرز</w:t>
      </w:r>
      <w:r w:rsidR="00B53AED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المقترحة</w:t>
      </w:r>
      <w:r w:rsidR="009D5AA5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في أول اجتماع </w:t>
      </w:r>
      <w:r w:rsidR="0037398E" w:rsidRPr="006B55FC">
        <w:rPr>
          <w:rFonts w:ascii="Arabic Typesetting" w:hAnsi="Arabic Typesetting" w:cs="Arabic Typesetting" w:hint="cs"/>
          <w:sz w:val="44"/>
          <w:szCs w:val="44"/>
          <w:rtl/>
        </w:rPr>
        <w:t>تعقده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9902AB" w:rsidRPr="006B55FC" w:rsidRDefault="00700378" w:rsidP="009F11E3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</w:rPr>
        <w:t xml:space="preserve">   </w:t>
      </w:r>
      <w:r w:rsidR="00C10BA5"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="009D5AA5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2</w:t>
      </w:r>
      <w:r w:rsidR="00C10BA5"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>: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8470E2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توجه </w:t>
      </w:r>
      <w:r w:rsidR="00DF1F96" w:rsidRPr="00C52DCE">
        <w:rPr>
          <w:rFonts w:ascii="Arabic Typesetting" w:hAnsi="Arabic Typesetting" w:cs="Arabic Typesetting" w:hint="cs"/>
          <w:sz w:val="44"/>
          <w:szCs w:val="44"/>
          <w:rtl/>
        </w:rPr>
        <w:t>ال</w:t>
      </w:r>
      <w:r w:rsidR="00C52DCE" w:rsidRPr="00C52DCE">
        <w:rPr>
          <w:rFonts w:ascii="Arabic Typesetting" w:hAnsi="Arabic Typesetting" w:cs="Arabic Typesetting" w:hint="cs"/>
          <w:sz w:val="44"/>
          <w:szCs w:val="44"/>
          <w:rtl/>
        </w:rPr>
        <w:t>ل</w:t>
      </w:r>
      <w:r w:rsidR="00DF1F96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جنة </w:t>
      </w:r>
      <w:r w:rsidR="008470E2" w:rsidRPr="00C52DCE">
        <w:rPr>
          <w:rFonts w:ascii="Arabic Typesetting" w:hAnsi="Arabic Typesetting" w:cs="Arabic Typesetting" w:hint="cs"/>
          <w:sz w:val="44"/>
          <w:szCs w:val="44"/>
          <w:rtl/>
        </w:rPr>
        <w:t>مقترحات الملفات المرفوضة</w:t>
      </w:r>
      <w:r w:rsidR="00C5656A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مع بيان أسباب الرفض</w:t>
      </w:r>
      <w:r w:rsidR="00887D29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إلى</w:t>
      </w:r>
      <w:r w:rsidR="008470E2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مجلس الهيئة </w:t>
      </w:r>
      <w:r w:rsidR="00C36F7F" w:rsidRPr="00C52DCE">
        <w:rPr>
          <w:rFonts w:ascii="Arabic Typesetting" w:hAnsi="Arabic Typesetting" w:cs="Arabic Typesetting" w:hint="cs"/>
          <w:sz w:val="44"/>
          <w:szCs w:val="44"/>
          <w:rtl/>
        </w:rPr>
        <w:t>للمصادقة</w:t>
      </w:r>
      <w:r w:rsidR="00DF1F96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في أول اجتماع له</w:t>
      </w:r>
      <w:r w:rsidR="00C52DCE" w:rsidRPr="00C52DCE">
        <w:rPr>
          <w:rFonts w:ascii="Arabic Typesetting" w:hAnsi="Arabic Typesetting" w:cs="Arabic Typesetting" w:hint="cs"/>
          <w:sz w:val="44"/>
          <w:szCs w:val="44"/>
          <w:rtl/>
        </w:rPr>
        <w:t>،</w:t>
      </w:r>
      <w:r w:rsidR="00020FBC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C52DCE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على أن </w:t>
      </w:r>
      <w:r w:rsidR="00DF1F96" w:rsidRPr="00C52DCE">
        <w:rPr>
          <w:rFonts w:ascii="Arabic Typesetting" w:hAnsi="Arabic Typesetting" w:cs="Arabic Typesetting" w:hint="cs"/>
          <w:sz w:val="44"/>
          <w:szCs w:val="44"/>
          <w:rtl/>
        </w:rPr>
        <w:t>ت</w:t>
      </w:r>
      <w:r w:rsidR="00C10BA5" w:rsidRPr="00C52DCE">
        <w:rPr>
          <w:rFonts w:ascii="Arabic Typesetting" w:hAnsi="Arabic Typesetting" w:cs="Arabic Typesetting"/>
          <w:sz w:val="44"/>
          <w:szCs w:val="44"/>
          <w:rtl/>
        </w:rPr>
        <w:t xml:space="preserve">تولى </w:t>
      </w:r>
      <w:r w:rsidR="00DF1F96" w:rsidRPr="00C52DCE">
        <w:rPr>
          <w:rFonts w:ascii="Arabic Typesetting" w:hAnsi="Arabic Typesetting" w:cs="Arabic Typesetting" w:hint="cs"/>
          <w:sz w:val="44"/>
          <w:szCs w:val="44"/>
          <w:rtl/>
        </w:rPr>
        <w:t>الهيئة</w:t>
      </w:r>
      <w:r w:rsidR="00C10BA5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C10BA5" w:rsidRPr="00C52DCE">
        <w:rPr>
          <w:rFonts w:ascii="Arabic Typesetting" w:hAnsi="Arabic Typesetting" w:cs="Arabic Typesetting"/>
          <w:sz w:val="44"/>
          <w:szCs w:val="44"/>
          <w:rtl/>
        </w:rPr>
        <w:t xml:space="preserve">إعلام </w:t>
      </w:r>
      <w:r w:rsidR="00887D29" w:rsidRPr="00C52DCE">
        <w:rPr>
          <w:rFonts w:ascii="Arabic Typesetting" w:hAnsi="Arabic Typesetting" w:cs="Arabic Typesetting" w:hint="cs"/>
          <w:sz w:val="44"/>
          <w:szCs w:val="44"/>
          <w:rtl/>
        </w:rPr>
        <w:t>المعنيين</w:t>
      </w:r>
      <w:r w:rsidR="00387BF1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C10BA5" w:rsidRPr="00C52DCE">
        <w:rPr>
          <w:rFonts w:ascii="Arabic Typesetting" w:hAnsi="Arabic Typesetting" w:cs="Arabic Typesetting"/>
          <w:sz w:val="44"/>
          <w:szCs w:val="44"/>
          <w:rtl/>
        </w:rPr>
        <w:t>بفحوى</w:t>
      </w:r>
      <w:r w:rsidR="00887D29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366124" w:rsidRPr="00C52DCE">
        <w:rPr>
          <w:rFonts w:ascii="Arabic Typesetting" w:hAnsi="Arabic Typesetting" w:cs="Arabic Typesetting" w:hint="cs"/>
          <w:sz w:val="44"/>
          <w:szCs w:val="44"/>
          <w:rtl/>
        </w:rPr>
        <w:t>قرارات</w:t>
      </w:r>
      <w:r w:rsidR="00C5656A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المجلس</w:t>
      </w:r>
      <w:r w:rsidR="00366124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C10BA5" w:rsidRPr="00C52DCE">
        <w:rPr>
          <w:rFonts w:ascii="Arabic Typesetting" w:hAnsi="Arabic Typesetting" w:cs="Arabic Typesetting"/>
          <w:sz w:val="44"/>
          <w:szCs w:val="44"/>
          <w:rtl/>
        </w:rPr>
        <w:t>بواسطة رسالة مضمونة الوصول</w:t>
      </w:r>
      <w:r w:rsidR="00C10BA5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أو أية وسيلة ناجعة تضمن سرية الإجراءات.</w:t>
      </w:r>
      <w:r w:rsidR="00C10BA5" w:rsidRPr="006A2697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</w:p>
    <w:p w:rsidR="00C10BA5" w:rsidRPr="006B55FC" w:rsidRDefault="00700378" w:rsidP="009F11E3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</w:rPr>
        <w:t xml:space="preserve">  </w:t>
      </w:r>
      <w:r w:rsidR="00C10BA5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 1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3</w:t>
      </w:r>
      <w:r w:rsidR="00C10BA5" w:rsidRPr="00C52DCE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:</w:t>
      </w:r>
      <w:r w:rsidR="00C10BA5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C52DCE" w:rsidRPr="00C52DCE">
        <w:rPr>
          <w:rFonts w:ascii="Arabic Typesetting" w:hAnsi="Arabic Typesetting" w:cs="Arabic Typesetting" w:hint="cs"/>
          <w:sz w:val="44"/>
          <w:szCs w:val="44"/>
          <w:rtl/>
        </w:rPr>
        <w:t>ت</w:t>
      </w:r>
      <w:r w:rsidR="00C10BA5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تولى </w:t>
      </w:r>
      <w:r w:rsidR="00C52DCE" w:rsidRPr="00C52DCE">
        <w:rPr>
          <w:rFonts w:ascii="Arabic Typesetting" w:hAnsi="Arabic Typesetting" w:cs="Arabic Typesetting" w:hint="cs"/>
          <w:sz w:val="44"/>
          <w:szCs w:val="44"/>
          <w:rtl/>
        </w:rPr>
        <w:t>اللجنة</w:t>
      </w:r>
      <w:r w:rsidR="00C10BA5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توجيه قائمة</w:t>
      </w:r>
      <w:r w:rsidR="00C6514F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في الملفات المقبولة</w:t>
      </w:r>
      <w:r w:rsidR="009902AB" w:rsidRPr="00C52DCE">
        <w:rPr>
          <w:rFonts w:ascii="Arabic Typesetting" w:hAnsi="Arabic Typesetting" w:cs="Arabic Typesetting" w:hint="cs"/>
          <w:sz w:val="44"/>
          <w:szCs w:val="44"/>
          <w:rtl/>
        </w:rPr>
        <w:t xml:space="preserve"> إلى قسم </w:t>
      </w:r>
      <w:r w:rsidR="00CB199B">
        <w:rPr>
          <w:rFonts w:ascii="Arabic Typesetting" w:hAnsi="Arabic Typesetting" w:cs="Arabic Typesetting" w:hint="cs"/>
          <w:sz w:val="44"/>
          <w:szCs w:val="44"/>
          <w:rtl/>
        </w:rPr>
        <w:t>الاستماع السري</w:t>
      </w:r>
      <w:r w:rsidR="00C10BA5" w:rsidRPr="00C52DCE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8363FA" w:rsidRDefault="00700378" w:rsidP="009F11E3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</w:rPr>
        <w:t xml:space="preserve">  </w:t>
      </w:r>
      <w:r w:rsidR="00C10BA5"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="00C10BA5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4</w:t>
      </w:r>
      <w:r w:rsidR="00C10BA5"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>: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إذا تبين من خلال الملف أن الضحي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ّ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>ة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أو أحد منظوريها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في حاجة إلى عناية فورية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 وبالخصوص كبار الس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ّ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  <w:lang w:val="en-US"/>
        </w:rPr>
        <w:t>ن والنساء والأطفال والمعوقين وذوي الاحتياجات الخاصة والمرضى والفئات الهش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ّ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  <w:lang w:val="en-US"/>
        </w:rPr>
        <w:t>ة (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الفصل 1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2 من ق ع إ)، </w:t>
      </w:r>
      <w:r w:rsidR="002267CA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ت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وجه </w:t>
      </w:r>
      <w:r w:rsidR="002267CA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اللجنة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 إعلاما كتابيا في ذلك إلى لجنة جبر الضرر لاتخاذ ما 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ت</w:t>
      </w:r>
      <w:r w:rsidR="00C10BA5" w:rsidRPr="006B55FC">
        <w:rPr>
          <w:rFonts w:ascii="Arabic Typesetting" w:hAnsi="Arabic Typesetting" w:cs="Arabic Typesetting"/>
          <w:sz w:val="44"/>
          <w:szCs w:val="44"/>
          <w:rtl/>
          <w:lang w:val="en-US"/>
        </w:rPr>
        <w:t>راه صالحا</w:t>
      </w:r>
      <w:r w:rsidR="007165C7" w:rsidRPr="006B55FC">
        <w:rPr>
          <w:rFonts w:ascii="Arabic Typesetting" w:hAnsi="Arabic Typesetting" w:cs="Arabic Typesetting" w:hint="cs"/>
          <w:sz w:val="44"/>
          <w:szCs w:val="44"/>
          <w:rtl/>
        </w:rPr>
        <w:t>.</w:t>
      </w:r>
      <w:r w:rsidR="00A1620A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p w:rsidR="00160A37" w:rsidRPr="00160A37" w:rsidRDefault="00160A37" w:rsidP="00160A37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sz w:val="44"/>
          <w:szCs w:val="44"/>
          <w:rtl/>
        </w:rPr>
      </w:pPr>
    </w:p>
    <w:p w:rsidR="00C96959" w:rsidRPr="006B55FC" w:rsidRDefault="00C10BA5" w:rsidP="00C67F69">
      <w:pPr>
        <w:pStyle w:val="Paragraphedeliste"/>
        <w:bidi/>
        <w:spacing w:before="100" w:beforeAutospacing="1" w:after="0"/>
        <w:ind w:left="1004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الباب الرابع: في </w:t>
      </w:r>
      <w:r w:rsidR="002267CA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جلسات الاستماع ال</w:t>
      </w:r>
      <w:r w:rsidR="00C67F69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سري</w:t>
      </w:r>
    </w:p>
    <w:p w:rsidR="002267CA" w:rsidRDefault="002267CA" w:rsidP="009F11E3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Pr="005E3954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5</w:t>
      </w:r>
      <w:r w:rsidRPr="006B55FC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: </w:t>
      </w:r>
      <w:r>
        <w:rPr>
          <w:rFonts w:ascii="Arabic Typesetting" w:hAnsi="Arabic Typesetting" w:cs="Arabic Typesetting" w:hint="cs"/>
          <w:sz w:val="44"/>
          <w:szCs w:val="44"/>
          <w:rtl/>
        </w:rPr>
        <w:t>ي</w:t>
      </w:r>
      <w:r w:rsidR="00D70ED8">
        <w:rPr>
          <w:rFonts w:ascii="Arabic Typesetting" w:hAnsi="Arabic Typesetting" w:cs="Arabic Typesetting" w:hint="cs"/>
          <w:sz w:val="44"/>
          <w:szCs w:val="44"/>
          <w:rtl/>
        </w:rPr>
        <w:t>ُحدث</w:t>
      </w:r>
      <w:r w:rsidR="00C67F69">
        <w:rPr>
          <w:rFonts w:ascii="Arabic Typesetting" w:hAnsi="Arabic Typesetting" w:cs="Arabic Typesetting" w:hint="cs"/>
          <w:sz w:val="44"/>
          <w:szCs w:val="44"/>
          <w:rtl/>
        </w:rPr>
        <w:t xml:space="preserve"> صلب لجنة البحث والتقصي</w:t>
      </w:r>
      <w:r w:rsidR="00D70ED8">
        <w:rPr>
          <w:rFonts w:ascii="Arabic Typesetting" w:hAnsi="Arabic Typesetting" w:cs="Arabic Typesetting" w:hint="cs"/>
          <w:sz w:val="44"/>
          <w:szCs w:val="44"/>
          <w:rtl/>
        </w:rPr>
        <w:t xml:space="preserve"> قسم لل</w:t>
      </w:r>
      <w:r>
        <w:rPr>
          <w:rFonts w:ascii="Arabic Typesetting" w:hAnsi="Arabic Typesetting" w:cs="Arabic Typesetting" w:hint="cs"/>
          <w:sz w:val="44"/>
          <w:szCs w:val="44"/>
          <w:rtl/>
        </w:rPr>
        <w:t>استماع ال</w:t>
      </w:r>
      <w:r w:rsidR="009827DF">
        <w:rPr>
          <w:rFonts w:ascii="Arabic Typesetting" w:hAnsi="Arabic Typesetting" w:cs="Arabic Typesetting" w:hint="cs"/>
          <w:sz w:val="44"/>
          <w:szCs w:val="44"/>
          <w:rtl/>
        </w:rPr>
        <w:t>سري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يتكون</w:t>
      </w:r>
      <w:r w:rsidR="009827DF">
        <w:rPr>
          <w:rFonts w:ascii="Arabic Typesetting" w:hAnsi="Arabic Typesetting" w:cs="Arabic Typesetting" w:hint="cs"/>
          <w:sz w:val="44"/>
          <w:szCs w:val="44"/>
          <w:rtl/>
        </w:rPr>
        <w:t xml:space="preserve"> من كتابة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9827DF">
        <w:rPr>
          <w:rFonts w:ascii="Arabic Typesetting" w:hAnsi="Arabic Typesetting" w:cs="Arabic Typesetting" w:hint="cs"/>
          <w:sz w:val="44"/>
          <w:szCs w:val="44"/>
          <w:rtl/>
        </w:rPr>
        <w:t>وم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>ن باحث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ين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 مختص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ين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 في القانون وفي علم الاجتماع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و</w:t>
      </w:r>
      <w:r w:rsidR="00D70ED8">
        <w:rPr>
          <w:rFonts w:ascii="Arabic Typesetting" w:hAnsi="Arabic Typesetting" w:cs="Arabic Typesetting" w:hint="cs"/>
          <w:sz w:val="44"/>
          <w:szCs w:val="44"/>
          <w:rtl/>
        </w:rPr>
        <w:t xml:space="preserve">علم </w:t>
      </w:r>
      <w:r>
        <w:rPr>
          <w:rFonts w:ascii="Arabic Typesetting" w:hAnsi="Arabic Typesetting" w:cs="Arabic Typesetting" w:hint="cs"/>
          <w:sz w:val="44"/>
          <w:szCs w:val="44"/>
          <w:rtl/>
        </w:rPr>
        <w:t>النفس والخدمات الاجتماعية يختص بالاستماع لأصحاب الملفات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ال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>م</w:t>
      </w:r>
      <w:r>
        <w:rPr>
          <w:rFonts w:ascii="Arabic Typesetting" w:hAnsi="Arabic Typesetting" w:cs="Arabic Typesetting" w:hint="cs"/>
          <w:sz w:val="44"/>
          <w:szCs w:val="44"/>
          <w:rtl/>
        </w:rPr>
        <w:t>قبولة في مرحلة الفرز.</w:t>
      </w:r>
    </w:p>
    <w:p w:rsidR="00717023" w:rsidRDefault="00C10BA5" w:rsidP="009F11E3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color w:val="FF0000"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="00ED50F4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6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: </w:t>
      </w:r>
      <w:r w:rsidR="00CB057A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يتولى قسم </w:t>
      </w:r>
      <w:r w:rsidR="00CB199B">
        <w:rPr>
          <w:rFonts w:ascii="Arabic Typesetting" w:hAnsi="Arabic Typesetting" w:cs="Arabic Typesetting" w:hint="cs"/>
          <w:sz w:val="44"/>
          <w:szCs w:val="44"/>
          <w:rtl/>
        </w:rPr>
        <w:t>الاستماع ال</w:t>
      </w:r>
      <w:r w:rsidR="00CB199B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سري</w:t>
      </w:r>
      <w:r w:rsidR="00CB057A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دعوة</w:t>
      </w:r>
      <w:r w:rsidR="0046297B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أصحاب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46297B" w:rsidRPr="006B55FC">
        <w:rPr>
          <w:rFonts w:ascii="Arabic Typesetting" w:hAnsi="Arabic Typesetting" w:cs="Arabic Typesetting" w:hint="cs"/>
          <w:sz w:val="44"/>
          <w:szCs w:val="44"/>
          <w:rtl/>
        </w:rPr>
        <w:t>الملفات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46297B" w:rsidRPr="006B55FC">
        <w:rPr>
          <w:rFonts w:ascii="Arabic Typesetting" w:hAnsi="Arabic Typesetting" w:cs="Arabic Typesetting" w:hint="cs"/>
          <w:sz w:val="44"/>
          <w:szCs w:val="44"/>
          <w:rtl/>
        </w:rPr>
        <w:t>ال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مقبولة </w:t>
      </w:r>
      <w:r w:rsidR="0046297B" w:rsidRPr="006B55FC">
        <w:rPr>
          <w:rFonts w:ascii="Arabic Typesetting" w:hAnsi="Arabic Typesetting" w:cs="Arabic Typesetting" w:hint="cs"/>
          <w:sz w:val="44"/>
          <w:szCs w:val="44"/>
          <w:rtl/>
        </w:rPr>
        <w:t>ل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جلس</w:t>
      </w:r>
      <w:r w:rsidR="0046297B" w:rsidRPr="006B55FC">
        <w:rPr>
          <w:rFonts w:ascii="Arabic Typesetting" w:hAnsi="Arabic Typesetting" w:cs="Arabic Typesetting" w:hint="cs"/>
          <w:sz w:val="44"/>
          <w:szCs w:val="44"/>
          <w:rtl/>
        </w:rPr>
        <w:t>ات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استماع 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>لتق</w:t>
      </w:r>
      <w:r w:rsidR="0046297B" w:rsidRPr="006B55FC">
        <w:rPr>
          <w:rFonts w:ascii="Arabic Typesetting" w:hAnsi="Arabic Typesetting" w:cs="Arabic Typesetting" w:hint="cs"/>
          <w:sz w:val="44"/>
          <w:szCs w:val="44"/>
          <w:rtl/>
        </w:rPr>
        <w:t>د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>ي</w:t>
      </w:r>
      <w:r w:rsidR="0046297B" w:rsidRPr="006B55FC">
        <w:rPr>
          <w:rFonts w:ascii="Arabic Typesetting" w:hAnsi="Arabic Typesetting" w:cs="Arabic Typesetting" w:hint="cs"/>
          <w:sz w:val="44"/>
          <w:szCs w:val="44"/>
          <w:rtl/>
        </w:rPr>
        <w:t>م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 إفاد</w:t>
      </w:r>
      <w:r w:rsidR="0046297B" w:rsidRPr="006B55FC">
        <w:rPr>
          <w:rFonts w:ascii="Arabic Typesetting" w:hAnsi="Arabic Typesetting" w:cs="Arabic Typesetting" w:hint="cs"/>
          <w:sz w:val="44"/>
          <w:szCs w:val="44"/>
          <w:rtl/>
        </w:rPr>
        <w:t>ا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>ت</w:t>
      </w:r>
      <w:r w:rsidR="0046297B" w:rsidRPr="006B55FC">
        <w:rPr>
          <w:rFonts w:ascii="Arabic Typesetting" w:hAnsi="Arabic Typesetting" w:cs="Arabic Typesetting" w:hint="cs"/>
          <w:sz w:val="44"/>
          <w:szCs w:val="44"/>
          <w:rtl/>
        </w:rPr>
        <w:t>هم</w:t>
      </w:r>
      <w:r w:rsidR="00F770AD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حسب موعد مسبق يتم ت</w:t>
      </w:r>
      <w:r w:rsidR="00C96959" w:rsidRPr="006B55FC">
        <w:rPr>
          <w:rFonts w:ascii="Arabic Typesetting" w:hAnsi="Arabic Typesetting" w:cs="Arabic Typesetting"/>
          <w:sz w:val="44"/>
          <w:szCs w:val="44"/>
          <w:rtl/>
        </w:rPr>
        <w:t>حد</w:t>
      </w:r>
      <w:r w:rsidR="00F770AD" w:rsidRPr="006B55FC">
        <w:rPr>
          <w:rFonts w:ascii="Arabic Typesetting" w:hAnsi="Arabic Typesetting" w:cs="Arabic Typesetting" w:hint="cs"/>
          <w:sz w:val="44"/>
          <w:szCs w:val="44"/>
          <w:rtl/>
        </w:rPr>
        <w:t>ي</w:t>
      </w:r>
      <w:r w:rsidR="00C96959" w:rsidRPr="006B55FC">
        <w:rPr>
          <w:rFonts w:ascii="Arabic Typesetting" w:hAnsi="Arabic Typesetting" w:cs="Arabic Typesetting"/>
          <w:sz w:val="44"/>
          <w:szCs w:val="44"/>
          <w:rtl/>
        </w:rPr>
        <w:t>د</w:t>
      </w:r>
      <w:r w:rsidR="00F770AD" w:rsidRPr="006B55FC">
        <w:rPr>
          <w:rFonts w:ascii="Arabic Typesetting" w:hAnsi="Arabic Typesetting" w:cs="Arabic Typesetting" w:hint="cs"/>
          <w:sz w:val="44"/>
          <w:szCs w:val="44"/>
          <w:rtl/>
        </w:rPr>
        <w:t>ه</w:t>
      </w:r>
      <w:r w:rsidR="00C96959" w:rsidRPr="006B55FC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F770AD" w:rsidRPr="006B55FC">
        <w:rPr>
          <w:rFonts w:ascii="Arabic Typesetting" w:hAnsi="Arabic Typesetting" w:cs="Arabic Typesetting" w:hint="cs"/>
          <w:sz w:val="44"/>
          <w:szCs w:val="44"/>
          <w:rtl/>
        </w:rPr>
        <w:t>بالاتفاق مع المعني.</w:t>
      </w:r>
      <w:r w:rsidR="00717023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717023" w:rsidRPr="008B32C6">
        <w:rPr>
          <w:rFonts w:ascii="Arabic Typesetting" w:hAnsi="Arabic Typesetting" w:cs="Arabic Typesetting" w:hint="cs"/>
          <w:sz w:val="44"/>
          <w:szCs w:val="44"/>
          <w:rtl/>
        </w:rPr>
        <w:t xml:space="preserve">تتم الدعوة عبر الهاتف والبريد </w:t>
      </w:r>
      <w:r w:rsidR="00717023" w:rsidRPr="008B32C6">
        <w:rPr>
          <w:rFonts w:ascii="Arabic Typesetting" w:hAnsi="Arabic Typesetting" w:cs="Arabic Typesetting" w:hint="cs"/>
          <w:sz w:val="44"/>
          <w:szCs w:val="44"/>
          <w:rtl/>
        </w:rPr>
        <w:lastRenderedPageBreak/>
        <w:t xml:space="preserve">الالكتروني وكل وسيلة اتصال </w:t>
      </w:r>
      <w:r w:rsidR="008B32C6" w:rsidRPr="008B32C6">
        <w:rPr>
          <w:rFonts w:ascii="Arabic Typesetting" w:hAnsi="Arabic Typesetting" w:cs="Arabic Typesetting" w:hint="cs"/>
          <w:sz w:val="44"/>
          <w:szCs w:val="44"/>
          <w:rtl/>
        </w:rPr>
        <w:t>على أن يتسلم</w:t>
      </w:r>
      <w:r w:rsidR="00A77579">
        <w:rPr>
          <w:rFonts w:ascii="Arabic Typesetting" w:hAnsi="Arabic Typesetting" w:cs="Arabic Typesetting" w:hint="cs"/>
          <w:sz w:val="44"/>
          <w:szCs w:val="44"/>
          <w:rtl/>
        </w:rPr>
        <w:t xml:space="preserve"> المعني</w:t>
      </w:r>
      <w:r w:rsidR="008B32C6" w:rsidRPr="008B32C6">
        <w:rPr>
          <w:rFonts w:ascii="Arabic Typesetting" w:hAnsi="Arabic Typesetting" w:cs="Arabic Typesetting" w:hint="cs"/>
          <w:sz w:val="44"/>
          <w:szCs w:val="44"/>
          <w:rtl/>
        </w:rPr>
        <w:t xml:space="preserve"> استدعاء كتابيا يُمضي على جذره يوم الاستماع.</w:t>
      </w:r>
    </w:p>
    <w:p w:rsidR="00D70ED8" w:rsidRDefault="00F770AD" w:rsidP="00A77579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كما </w:t>
      </w:r>
      <w:r w:rsidR="00C96959" w:rsidRPr="006B55FC">
        <w:rPr>
          <w:rFonts w:ascii="Arabic Typesetting" w:hAnsi="Arabic Typesetting" w:cs="Arabic Typesetting"/>
          <w:sz w:val="44"/>
          <w:szCs w:val="44"/>
          <w:rtl/>
        </w:rPr>
        <w:t>ي</w:t>
      </w:r>
      <w:r w:rsidR="00A77579">
        <w:rPr>
          <w:rFonts w:ascii="Arabic Typesetting" w:hAnsi="Arabic Typesetting" w:cs="Arabic Typesetting" w:hint="cs"/>
          <w:sz w:val="44"/>
          <w:szCs w:val="44"/>
          <w:rtl/>
        </w:rPr>
        <w:t>ُ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عي</w:t>
      </w:r>
      <w:r w:rsidR="00C96959" w:rsidRPr="006B55FC">
        <w:rPr>
          <w:rFonts w:ascii="Arabic Typesetting" w:hAnsi="Arabic Typesetting" w:cs="Arabic Typesetting"/>
          <w:sz w:val="44"/>
          <w:szCs w:val="44"/>
          <w:rtl/>
        </w:rPr>
        <w:t xml:space="preserve">ن </w:t>
      </w:r>
      <w:r w:rsidR="00C96959" w:rsidRPr="006B55FC">
        <w:rPr>
          <w:rFonts w:ascii="Arabic Typesetting" w:hAnsi="Arabic Typesetting" w:cs="Arabic Typesetting" w:hint="cs"/>
          <w:sz w:val="44"/>
          <w:szCs w:val="44"/>
          <w:rtl/>
        </w:rPr>
        <w:t>مستمعين اثنين</w:t>
      </w:r>
      <w:r w:rsidR="00D70ED8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033190">
        <w:rPr>
          <w:rFonts w:ascii="Arabic Typesetting" w:hAnsi="Arabic Typesetting" w:cs="Arabic Typesetting" w:hint="cs"/>
          <w:sz w:val="44"/>
          <w:szCs w:val="44"/>
          <w:rtl/>
        </w:rPr>
        <w:t>على الأقل</w:t>
      </w:r>
      <w:r w:rsidR="00C96959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C96959" w:rsidRPr="006B55FC">
        <w:rPr>
          <w:rFonts w:ascii="Arabic Typesetting" w:hAnsi="Arabic Typesetting" w:cs="Arabic Typesetting"/>
          <w:sz w:val="44"/>
          <w:szCs w:val="44"/>
          <w:rtl/>
        </w:rPr>
        <w:t>أحدهما مختص</w:t>
      </w:r>
      <w:r w:rsidR="00C96959" w:rsidRPr="006B55FC">
        <w:rPr>
          <w:rFonts w:ascii="Arabic Typesetting" w:hAnsi="Arabic Typesetting" w:cs="Arabic Typesetting" w:hint="cs"/>
          <w:sz w:val="44"/>
          <w:szCs w:val="44"/>
          <w:rtl/>
        </w:rPr>
        <w:t>ّ</w:t>
      </w:r>
      <w:r w:rsidR="00C96959" w:rsidRPr="006B55FC">
        <w:rPr>
          <w:rFonts w:ascii="Arabic Typesetting" w:hAnsi="Arabic Typesetting" w:cs="Arabic Typesetting"/>
          <w:sz w:val="44"/>
          <w:szCs w:val="44"/>
          <w:rtl/>
        </w:rPr>
        <w:t xml:space="preserve"> في القانون والثاني مختص</w:t>
      </w:r>
      <w:r w:rsidR="00C96959" w:rsidRPr="006B55FC">
        <w:rPr>
          <w:rFonts w:ascii="Arabic Typesetting" w:hAnsi="Arabic Typesetting" w:cs="Arabic Typesetting" w:hint="cs"/>
          <w:sz w:val="44"/>
          <w:szCs w:val="44"/>
          <w:rtl/>
        </w:rPr>
        <w:t>ّ</w:t>
      </w:r>
      <w:r w:rsidR="00C96959" w:rsidRPr="006B55FC">
        <w:rPr>
          <w:rFonts w:ascii="Arabic Typesetting" w:hAnsi="Arabic Typesetting" w:cs="Arabic Typesetting"/>
          <w:sz w:val="44"/>
          <w:szCs w:val="44"/>
          <w:rtl/>
        </w:rPr>
        <w:t xml:space="preserve"> في علم الاجتماع أو علم النفس</w:t>
      </w:r>
      <w:r w:rsidR="00C96959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أو الخدمة الاجتماعية يعملان وفقا لدليل إجراءات تلقي الإفادة المضمن بالملحق رقم</w:t>
      </w:r>
      <w:r w:rsidR="001F1B28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A77579">
        <w:rPr>
          <w:rFonts w:ascii="Arabic Typesetting" w:hAnsi="Arabic Typesetting" w:cs="Arabic Typesetting" w:hint="cs"/>
          <w:sz w:val="44"/>
          <w:szCs w:val="44"/>
          <w:rtl/>
        </w:rPr>
        <w:t>1</w:t>
      </w:r>
      <w:r w:rsidR="00424D64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C96959" w:rsidRPr="006B55FC">
        <w:rPr>
          <w:rFonts w:ascii="Arabic Typesetting" w:hAnsi="Arabic Typesetting" w:cs="Arabic Typesetting" w:hint="cs"/>
          <w:sz w:val="44"/>
          <w:szCs w:val="44"/>
          <w:rtl/>
        </w:rPr>
        <w:t>من هذا الدليل.</w:t>
      </w:r>
    </w:p>
    <w:p w:rsidR="00424D64" w:rsidRDefault="00717023" w:rsidP="00424D64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>لأعضاء مجلس الهيئة الحضور ضمن فرق الاستماع بتنسيق مع مسؤول هذا القسم.</w:t>
      </w:r>
    </w:p>
    <w:p w:rsidR="00033190" w:rsidRPr="00DC4C8D" w:rsidRDefault="001F1B28" w:rsidP="001F1B28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DC4C8D">
        <w:rPr>
          <w:rFonts w:ascii="Arabic Typesetting" w:hAnsi="Arabic Typesetting" w:cs="Arabic Typesetting" w:hint="cs"/>
          <w:sz w:val="44"/>
          <w:szCs w:val="44"/>
          <w:rtl/>
        </w:rPr>
        <w:t>إذا تعلقت جلسة الاستماع السري</w:t>
      </w:r>
      <w:r w:rsidR="00424D64" w:rsidRPr="00DC4C8D">
        <w:rPr>
          <w:rFonts w:ascii="Arabic Typesetting" w:hAnsi="Arabic Typesetting" w:cs="Arabic Typesetting" w:hint="cs"/>
          <w:sz w:val="44"/>
          <w:szCs w:val="44"/>
          <w:rtl/>
        </w:rPr>
        <w:t xml:space="preserve"> بطلب تحكيم ومصالحة يحضر وجوبا ضمن فريق الاستماع مقرر من لجنة التحكيم والمصالحة.</w:t>
      </w:r>
    </w:p>
    <w:p w:rsidR="00424D64" w:rsidRDefault="00717023" w:rsidP="00424D64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DC4C8D">
        <w:rPr>
          <w:rFonts w:ascii="Arabic Typesetting" w:hAnsi="Arabic Typesetting" w:cs="Arabic Typesetting" w:hint="cs"/>
          <w:sz w:val="44"/>
          <w:szCs w:val="44"/>
          <w:rtl/>
        </w:rPr>
        <w:t>وإذا طلب مقدم الإفادة اعتماد آلية التحكيم والمصالحة في ملفه يحال طلبه فورا على لجنة التحكيم والمصالحة.</w:t>
      </w:r>
    </w:p>
    <w:p w:rsidR="00DC4C8D" w:rsidRPr="00DC4C8D" w:rsidRDefault="00DC4C8D" w:rsidP="009545D9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color w:val="FF0000"/>
          <w:sz w:val="44"/>
          <w:szCs w:val="44"/>
          <w:rtl/>
        </w:rPr>
      </w:pPr>
      <w:r w:rsidRPr="0005320F">
        <w:rPr>
          <w:rFonts w:ascii="Arabic Typesetting" w:hAnsi="Arabic Typesetting" w:cs="Arabic Typesetting" w:hint="cs"/>
          <w:sz w:val="44"/>
          <w:szCs w:val="44"/>
          <w:rtl/>
        </w:rPr>
        <w:t>أما إذا ما تعلقت جلسة الاستماع السري بامرأة أو بطفل</w:t>
      </w:r>
      <w:r w:rsidR="009545D9" w:rsidRPr="0005320F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F60037">
        <w:rPr>
          <w:rFonts w:ascii="Arabic Typesetting" w:hAnsi="Arabic Typesetting" w:cs="Arabic Typesetting" w:hint="cs"/>
          <w:sz w:val="44"/>
          <w:szCs w:val="44"/>
          <w:rtl/>
        </w:rPr>
        <w:t>ف</w:t>
      </w:r>
      <w:r w:rsidRPr="0005320F">
        <w:rPr>
          <w:rFonts w:ascii="Arabic Typesetting" w:hAnsi="Arabic Typesetting" w:cs="Arabic Typesetting" w:hint="cs"/>
          <w:sz w:val="44"/>
          <w:szCs w:val="44"/>
          <w:rtl/>
        </w:rPr>
        <w:t xml:space="preserve">يتم مسبقا إعلام لجنة المرأة بتاريخها وساعتها </w:t>
      </w:r>
      <w:r w:rsidR="009545D9" w:rsidRPr="0005320F">
        <w:rPr>
          <w:rFonts w:ascii="Arabic Typesetting" w:hAnsi="Arabic Typesetting" w:cs="Arabic Typesetting" w:hint="cs"/>
          <w:sz w:val="44"/>
          <w:szCs w:val="44"/>
          <w:rtl/>
        </w:rPr>
        <w:t>للتنسيق معها.</w:t>
      </w:r>
      <w:r w:rsidRPr="0005320F"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</w:p>
    <w:p w:rsidR="00C10BA5" w:rsidRPr="006B55FC" w:rsidRDefault="00C10BA5" w:rsidP="009F11E3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="00ED50F4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7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: 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يتم توثيق جلسة </w:t>
      </w:r>
      <w:r w:rsidR="007C2384">
        <w:rPr>
          <w:rFonts w:ascii="Arabic Typesetting" w:hAnsi="Arabic Typesetting" w:cs="Arabic Typesetting" w:hint="cs"/>
          <w:sz w:val="44"/>
          <w:szCs w:val="44"/>
          <w:rtl/>
        </w:rPr>
        <w:t>ا</w:t>
      </w:r>
      <w:r w:rsidR="00E451EC">
        <w:rPr>
          <w:rFonts w:ascii="Arabic Typesetting" w:hAnsi="Arabic Typesetting" w:cs="Arabic Typesetting" w:hint="cs"/>
          <w:sz w:val="44"/>
          <w:szCs w:val="44"/>
          <w:rtl/>
        </w:rPr>
        <w:t>لاستماع السرية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بالصوت وبالصورة وذلك بعد </w:t>
      </w:r>
      <w:r w:rsidR="00D0508E">
        <w:rPr>
          <w:rFonts w:ascii="Arabic Typesetting" w:hAnsi="Arabic Typesetting" w:cs="Arabic Typesetting" w:hint="cs"/>
          <w:sz w:val="44"/>
          <w:szCs w:val="44"/>
          <w:rtl/>
        </w:rPr>
        <w:t>ترخيص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46297B" w:rsidRPr="006B55FC">
        <w:rPr>
          <w:rFonts w:ascii="Arabic Typesetting" w:hAnsi="Arabic Typesetting" w:cs="Arabic Typesetting" w:hint="cs"/>
          <w:sz w:val="44"/>
          <w:szCs w:val="44"/>
          <w:rtl/>
        </w:rPr>
        <w:t>مقدم الإفادة</w:t>
      </w:r>
      <w:r w:rsidR="00A77579">
        <w:rPr>
          <w:rFonts w:ascii="Arabic Typesetting" w:hAnsi="Arabic Typesetting" w:cs="Arabic Typesetting" w:hint="cs"/>
          <w:sz w:val="44"/>
          <w:szCs w:val="44"/>
          <w:rtl/>
        </w:rPr>
        <w:t xml:space="preserve"> المضمن بالملحق رقم 2 من هذا الدليل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2C41DB" w:rsidRPr="00C3317D" w:rsidRDefault="00C10BA5" w:rsidP="008B0350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C3317D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="0060185D" w:rsidRPr="00C3317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8</w:t>
      </w:r>
      <w:r w:rsidRPr="00C3317D">
        <w:rPr>
          <w:rFonts w:ascii="Arabic Typesetting" w:hAnsi="Arabic Typesetting" w:cs="Arabic Typesetting"/>
          <w:sz w:val="44"/>
          <w:szCs w:val="44"/>
          <w:rtl/>
        </w:rPr>
        <w:t xml:space="preserve">: </w:t>
      </w:r>
      <w:r w:rsidRPr="00C3317D">
        <w:rPr>
          <w:rFonts w:ascii="Arabic Typesetting" w:hAnsi="Arabic Typesetting" w:cs="Arabic Typesetting" w:hint="cs"/>
          <w:sz w:val="44"/>
          <w:szCs w:val="44"/>
          <w:rtl/>
        </w:rPr>
        <w:t>ي</w:t>
      </w:r>
      <w:r w:rsidR="0016085F" w:rsidRPr="00C3317D">
        <w:rPr>
          <w:rFonts w:ascii="Arabic Typesetting" w:hAnsi="Arabic Typesetting" w:cs="Arabic Typesetting" w:hint="cs"/>
          <w:sz w:val="44"/>
          <w:szCs w:val="44"/>
          <w:rtl/>
        </w:rPr>
        <w:t>ُ</w:t>
      </w:r>
      <w:r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عمّر فريق الاستماع </w:t>
      </w:r>
      <w:r w:rsidRPr="00C3317D">
        <w:rPr>
          <w:rFonts w:ascii="Arabic Typesetting" w:hAnsi="Arabic Typesetting" w:cs="Arabic Typesetting"/>
          <w:sz w:val="44"/>
          <w:szCs w:val="44"/>
          <w:rtl/>
        </w:rPr>
        <w:t xml:space="preserve">استمارة تلقي </w:t>
      </w:r>
      <w:r w:rsidRPr="00C3317D">
        <w:rPr>
          <w:rFonts w:ascii="Arabic Typesetting" w:hAnsi="Arabic Typesetting" w:cs="Arabic Typesetting" w:hint="cs"/>
          <w:sz w:val="44"/>
          <w:szCs w:val="44"/>
          <w:rtl/>
        </w:rPr>
        <w:t>ال</w:t>
      </w:r>
      <w:r w:rsidRPr="00C3317D">
        <w:rPr>
          <w:rFonts w:ascii="Arabic Typesetting" w:hAnsi="Arabic Typesetting" w:cs="Arabic Typesetting"/>
          <w:sz w:val="44"/>
          <w:szCs w:val="44"/>
          <w:rtl/>
        </w:rPr>
        <w:t>إفادة وفقا للأنموذج المصادق عليه من طرف مجلس الهيئة</w:t>
      </w:r>
      <w:r w:rsidR="004A484E"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Pr="00C3317D">
        <w:rPr>
          <w:rFonts w:ascii="Arabic Typesetting" w:hAnsi="Arabic Typesetting" w:cs="Arabic Typesetting"/>
          <w:sz w:val="44"/>
          <w:szCs w:val="44"/>
          <w:rtl/>
        </w:rPr>
        <w:t xml:space="preserve">وتتضمن ما يسرده </w:t>
      </w:r>
      <w:r w:rsidR="004A484E" w:rsidRPr="00C3317D">
        <w:rPr>
          <w:rFonts w:ascii="Arabic Typesetting" w:hAnsi="Arabic Typesetting" w:cs="Arabic Typesetting" w:hint="cs"/>
          <w:sz w:val="44"/>
          <w:szCs w:val="44"/>
          <w:rtl/>
        </w:rPr>
        <w:t>مقدم الإفادة</w:t>
      </w:r>
      <w:r w:rsidRPr="00C3317D">
        <w:rPr>
          <w:rFonts w:ascii="Arabic Typesetting" w:hAnsi="Arabic Typesetting" w:cs="Arabic Typesetting"/>
          <w:sz w:val="44"/>
          <w:szCs w:val="44"/>
          <w:rtl/>
        </w:rPr>
        <w:t xml:space="preserve"> من وقائع وشهادات</w:t>
      </w:r>
      <w:r w:rsidR="0016085F"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 وطلبات</w:t>
      </w:r>
      <w:r w:rsidRPr="00C3317D">
        <w:rPr>
          <w:rFonts w:ascii="Arabic Typesetting" w:hAnsi="Arabic Typesetting" w:cs="Arabic Typesetting"/>
          <w:sz w:val="44"/>
          <w:szCs w:val="44"/>
          <w:rtl/>
        </w:rPr>
        <w:t xml:space="preserve"> و</w:t>
      </w:r>
      <w:r w:rsidR="004A484E" w:rsidRPr="00C3317D">
        <w:rPr>
          <w:rFonts w:ascii="Arabic Typesetting" w:hAnsi="Arabic Typesetting" w:cs="Arabic Typesetting" w:hint="cs"/>
          <w:sz w:val="44"/>
          <w:szCs w:val="44"/>
          <w:rtl/>
        </w:rPr>
        <w:t>ي</w:t>
      </w:r>
      <w:r w:rsidR="00636DB1" w:rsidRPr="00C3317D">
        <w:rPr>
          <w:rFonts w:ascii="Arabic Typesetting" w:hAnsi="Arabic Typesetting" w:cs="Arabic Typesetting" w:hint="cs"/>
          <w:sz w:val="44"/>
          <w:szCs w:val="44"/>
          <w:rtl/>
        </w:rPr>
        <w:t>وقع</w:t>
      </w:r>
      <w:r w:rsidR="004A484E"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 عليها إلى جانب</w:t>
      </w:r>
      <w:r w:rsidR="00387BF1"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BC0E33" w:rsidRPr="00C3317D">
        <w:rPr>
          <w:rFonts w:ascii="Arabic Typesetting" w:hAnsi="Arabic Typesetting" w:cs="Arabic Typesetting" w:hint="cs"/>
          <w:sz w:val="44"/>
          <w:szCs w:val="44"/>
          <w:rtl/>
        </w:rPr>
        <w:t>المستمعين</w:t>
      </w:r>
      <w:r w:rsidR="00387BF1" w:rsidRPr="00C3317D">
        <w:rPr>
          <w:rFonts w:ascii="Arabic Typesetting" w:hAnsi="Arabic Typesetting" w:cs="Arabic Typesetting" w:hint="cs"/>
          <w:sz w:val="44"/>
          <w:szCs w:val="44"/>
          <w:rtl/>
        </w:rPr>
        <w:t>.</w:t>
      </w:r>
      <w:r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387BF1"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كما يتسلم مقدم الإفادة وصلا في </w:t>
      </w:r>
      <w:r w:rsidR="004A484E" w:rsidRPr="00C3317D">
        <w:rPr>
          <w:rFonts w:ascii="Arabic Typesetting" w:hAnsi="Arabic Typesetting" w:cs="Arabic Typesetting" w:hint="cs"/>
          <w:sz w:val="44"/>
          <w:szCs w:val="44"/>
          <w:rtl/>
        </w:rPr>
        <w:t>تقديم إفادته يحمل</w:t>
      </w:r>
      <w:r w:rsidR="00F20477">
        <w:rPr>
          <w:rFonts w:ascii="Arabic Typesetting" w:hAnsi="Arabic Typesetting" w:cs="Arabic Typesetting" w:hint="cs"/>
          <w:sz w:val="44"/>
          <w:szCs w:val="44"/>
          <w:rtl/>
        </w:rPr>
        <w:t xml:space="preserve"> إمضاءه</w:t>
      </w:r>
      <w:r w:rsidR="004A484E"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F20477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4A484E"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ختم الهيئة وإمضاء فريق </w:t>
      </w:r>
      <w:r w:rsidR="00F20477" w:rsidRPr="00C3317D">
        <w:rPr>
          <w:rFonts w:ascii="Arabic Typesetting" w:hAnsi="Arabic Typesetting" w:cs="Arabic Typesetting" w:hint="cs"/>
          <w:sz w:val="44"/>
          <w:szCs w:val="44"/>
          <w:rtl/>
        </w:rPr>
        <w:t>الاستماع</w:t>
      </w:r>
      <w:r w:rsidR="00A77579">
        <w:rPr>
          <w:rFonts w:ascii="Arabic Typesetting" w:hAnsi="Arabic Typesetting" w:cs="Arabic Typesetting" w:hint="cs"/>
          <w:sz w:val="44"/>
          <w:szCs w:val="44"/>
          <w:rtl/>
        </w:rPr>
        <w:t xml:space="preserve"> (ملحق </w:t>
      </w:r>
      <w:r w:rsidR="008B0350">
        <w:rPr>
          <w:rFonts w:ascii="Arabic Typesetting" w:hAnsi="Arabic Typesetting" w:cs="Arabic Typesetting" w:hint="cs"/>
          <w:sz w:val="44"/>
          <w:szCs w:val="44"/>
          <w:rtl/>
        </w:rPr>
        <w:t>رقم</w:t>
      </w:r>
      <w:r w:rsidR="00A77579">
        <w:rPr>
          <w:rFonts w:ascii="Arabic Typesetting" w:hAnsi="Arabic Typesetting" w:cs="Arabic Typesetting" w:hint="cs"/>
          <w:sz w:val="44"/>
          <w:szCs w:val="44"/>
          <w:rtl/>
        </w:rPr>
        <w:t xml:space="preserve"> 3)</w:t>
      </w:r>
      <w:r w:rsidR="00F20477">
        <w:rPr>
          <w:rFonts w:ascii="Arabic Typesetting" w:hAnsi="Arabic Typesetting" w:cs="Arabic Typesetting" w:hint="cs"/>
          <w:sz w:val="44"/>
          <w:szCs w:val="44"/>
          <w:rtl/>
        </w:rPr>
        <w:t>.</w:t>
      </w:r>
      <w:r w:rsidR="00C44244"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p w:rsidR="00C10BA5" w:rsidRDefault="004C324C" w:rsidP="009F11E3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الفصل 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19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: </w:t>
      </w:r>
      <w:r w:rsidR="00C44244" w:rsidRPr="009827DF">
        <w:rPr>
          <w:rFonts w:ascii="Arabic Typesetting" w:hAnsi="Arabic Typesetting" w:cs="Arabic Typesetting" w:hint="cs"/>
          <w:sz w:val="44"/>
          <w:szCs w:val="44"/>
          <w:rtl/>
        </w:rPr>
        <w:t>يقوم م</w:t>
      </w:r>
      <w:r w:rsidR="006E02AB" w:rsidRPr="009827DF">
        <w:rPr>
          <w:rFonts w:ascii="Arabic Typesetting" w:hAnsi="Arabic Typesetting" w:cs="Arabic Typesetting" w:hint="cs"/>
          <w:sz w:val="44"/>
          <w:szCs w:val="44"/>
          <w:rtl/>
        </w:rPr>
        <w:t>ُ</w:t>
      </w:r>
      <w:r w:rsidR="00C44244" w:rsidRPr="009827DF">
        <w:rPr>
          <w:rFonts w:ascii="Arabic Typesetting" w:hAnsi="Arabic Typesetting" w:cs="Arabic Typesetting" w:hint="cs"/>
          <w:sz w:val="44"/>
          <w:szCs w:val="44"/>
          <w:rtl/>
        </w:rPr>
        <w:t>تلقي</w:t>
      </w:r>
      <w:r w:rsidR="000F0A68" w:rsidRPr="009827DF">
        <w:rPr>
          <w:rFonts w:ascii="Arabic Typesetting" w:hAnsi="Arabic Typesetting" w:cs="Arabic Typesetting" w:hint="cs"/>
          <w:sz w:val="44"/>
          <w:szCs w:val="44"/>
          <w:rtl/>
        </w:rPr>
        <w:t>ا</w:t>
      </w:r>
      <w:r w:rsidR="00C44244" w:rsidRPr="009827DF">
        <w:rPr>
          <w:rFonts w:ascii="Arabic Typesetting" w:hAnsi="Arabic Typesetting" w:cs="Arabic Typesetting" w:hint="cs"/>
          <w:sz w:val="44"/>
          <w:szCs w:val="44"/>
          <w:rtl/>
        </w:rPr>
        <w:t xml:space="preserve"> الإفادة بتوثيق كل </w:t>
      </w:r>
      <w:r w:rsidR="00C96959" w:rsidRPr="009827DF">
        <w:rPr>
          <w:rFonts w:ascii="Arabic Typesetting" w:hAnsi="Arabic Typesetting" w:cs="Arabic Typesetting"/>
          <w:sz w:val="44"/>
          <w:szCs w:val="44"/>
          <w:rtl/>
        </w:rPr>
        <w:t>ما ينشأ عن</w:t>
      </w:r>
      <w:r w:rsidR="009827DF">
        <w:rPr>
          <w:rFonts w:ascii="Arabic Typesetting" w:hAnsi="Arabic Typesetting" w:cs="Arabic Typesetting" w:hint="cs"/>
          <w:sz w:val="44"/>
          <w:szCs w:val="44"/>
          <w:rtl/>
        </w:rPr>
        <w:t xml:space="preserve"> جلسة</w:t>
      </w:r>
      <w:r w:rsidR="00C96959" w:rsidRPr="009827DF">
        <w:rPr>
          <w:rFonts w:ascii="Arabic Typesetting" w:hAnsi="Arabic Typesetting" w:cs="Arabic Typesetting" w:hint="cs"/>
          <w:sz w:val="44"/>
          <w:szCs w:val="44"/>
          <w:rtl/>
        </w:rPr>
        <w:t xml:space="preserve"> الاستماع</w:t>
      </w:r>
      <w:r w:rsidR="00C96959" w:rsidRPr="009827DF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A51744">
        <w:rPr>
          <w:rFonts w:ascii="Arabic Typesetting" w:hAnsi="Arabic Typesetting" w:cs="Arabic Typesetting" w:hint="cs"/>
          <w:sz w:val="44"/>
          <w:szCs w:val="44"/>
          <w:rtl/>
        </w:rPr>
        <w:t xml:space="preserve">من </w:t>
      </w:r>
      <w:r w:rsidR="00A51744" w:rsidRPr="00A51744">
        <w:rPr>
          <w:rFonts w:ascii="Arabic Typesetting" w:hAnsi="Arabic Typesetting" w:cs="Arabic Typesetting" w:hint="eastAsia"/>
          <w:sz w:val="44"/>
          <w:szCs w:val="44"/>
          <w:rtl/>
        </w:rPr>
        <w:t>تسجيلات</w:t>
      </w:r>
      <w:r w:rsidR="00A51744" w:rsidRPr="00A51744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A51744" w:rsidRPr="00A51744">
        <w:rPr>
          <w:rFonts w:ascii="Arabic Typesetting" w:hAnsi="Arabic Typesetting" w:cs="Arabic Typesetting" w:hint="eastAsia"/>
          <w:sz w:val="44"/>
          <w:szCs w:val="44"/>
          <w:rtl/>
        </w:rPr>
        <w:t>سمعية</w:t>
      </w:r>
      <w:r w:rsidR="00A51744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A51744" w:rsidRPr="00A51744">
        <w:rPr>
          <w:rFonts w:ascii="Arabic Typesetting" w:hAnsi="Arabic Typesetting" w:cs="Arabic Typesetting" w:hint="eastAsia"/>
          <w:sz w:val="44"/>
          <w:szCs w:val="44"/>
          <w:rtl/>
        </w:rPr>
        <w:t>بصرية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وغيرها</w:t>
      </w:r>
      <w:r w:rsidR="006F7B03">
        <w:rPr>
          <w:rFonts w:ascii="Arabic Typesetting" w:hAnsi="Arabic Typesetting" w:cs="Arabic Typesetting" w:hint="cs"/>
          <w:sz w:val="44"/>
          <w:szCs w:val="44"/>
          <w:rtl/>
        </w:rPr>
        <w:t xml:space="preserve"> وحفظها</w:t>
      </w:r>
      <w:r w:rsidR="00B752C3">
        <w:rPr>
          <w:rFonts w:ascii="Arabic Typesetting" w:hAnsi="Arabic Typesetting" w:cs="Arabic Typesetting" w:hint="cs"/>
          <w:sz w:val="44"/>
          <w:szCs w:val="44"/>
          <w:rtl/>
        </w:rPr>
        <w:t xml:space="preserve"> بالاستعانة بإدارة المنظومات ال</w:t>
      </w:r>
      <w:r w:rsidR="006F7B03">
        <w:rPr>
          <w:rFonts w:ascii="Arabic Typesetting" w:hAnsi="Arabic Typesetting" w:cs="Arabic Typesetting" w:hint="cs"/>
          <w:sz w:val="44"/>
          <w:szCs w:val="44"/>
          <w:rtl/>
        </w:rPr>
        <w:t>م</w:t>
      </w:r>
      <w:r w:rsidR="00B752C3">
        <w:rPr>
          <w:rFonts w:ascii="Arabic Typesetting" w:hAnsi="Arabic Typesetting" w:cs="Arabic Typesetting" w:hint="cs"/>
          <w:sz w:val="44"/>
          <w:szCs w:val="44"/>
          <w:rtl/>
        </w:rPr>
        <w:t>عل</w:t>
      </w:r>
      <w:r w:rsidR="006F7B03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B752C3">
        <w:rPr>
          <w:rFonts w:ascii="Arabic Typesetting" w:hAnsi="Arabic Typesetting" w:cs="Arabic Typesetting" w:hint="cs"/>
          <w:sz w:val="44"/>
          <w:szCs w:val="44"/>
          <w:rtl/>
        </w:rPr>
        <w:t>م</w:t>
      </w:r>
      <w:r w:rsidR="006F7B03">
        <w:rPr>
          <w:rFonts w:ascii="Arabic Typesetting" w:hAnsi="Arabic Typesetting" w:cs="Arabic Typesetting" w:hint="cs"/>
          <w:sz w:val="44"/>
          <w:szCs w:val="44"/>
          <w:rtl/>
        </w:rPr>
        <w:t>ات</w:t>
      </w:r>
      <w:r w:rsidR="00B752C3">
        <w:rPr>
          <w:rFonts w:ascii="Arabic Typesetting" w:hAnsi="Arabic Typesetting" w:cs="Arabic Typesetting" w:hint="cs"/>
          <w:sz w:val="44"/>
          <w:szCs w:val="44"/>
          <w:rtl/>
        </w:rPr>
        <w:t>ية</w:t>
      </w:r>
      <w:r>
        <w:rPr>
          <w:rFonts w:ascii="Arabic Typesetting" w:hAnsi="Arabic Typesetting" w:cs="Arabic Typesetting" w:hint="cs"/>
          <w:sz w:val="44"/>
          <w:szCs w:val="44"/>
          <w:rtl/>
        </w:rPr>
        <w:t>.</w:t>
      </w:r>
      <w:r w:rsidR="00B752C3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كما </w:t>
      </w:r>
      <w:r w:rsidR="00DA3E0F">
        <w:rPr>
          <w:rFonts w:ascii="Arabic Typesetting" w:hAnsi="Arabic Typesetting" w:cs="Arabic Typesetting" w:hint="cs"/>
          <w:sz w:val="44"/>
          <w:szCs w:val="44"/>
          <w:rtl/>
        </w:rPr>
        <w:t>ي</w:t>
      </w:r>
      <w:r>
        <w:rPr>
          <w:rFonts w:ascii="Arabic Typesetting" w:hAnsi="Arabic Typesetting" w:cs="Arabic Typesetting" w:hint="cs"/>
          <w:sz w:val="44"/>
          <w:szCs w:val="44"/>
          <w:rtl/>
        </w:rPr>
        <w:t>ُ</w:t>
      </w:r>
      <w:r w:rsidR="00DA3E0F">
        <w:rPr>
          <w:rFonts w:ascii="Arabic Typesetting" w:hAnsi="Arabic Typesetting" w:cs="Arabic Typesetting" w:hint="cs"/>
          <w:sz w:val="44"/>
          <w:szCs w:val="44"/>
          <w:rtl/>
        </w:rPr>
        <w:t>ضمن</w:t>
      </w:r>
      <w:r>
        <w:rPr>
          <w:rFonts w:ascii="Arabic Typesetting" w:hAnsi="Arabic Typesetting" w:cs="Arabic Typesetting" w:hint="cs"/>
          <w:sz w:val="44"/>
          <w:szCs w:val="44"/>
          <w:rtl/>
        </w:rPr>
        <w:t>ان</w:t>
      </w:r>
      <w:r w:rsidR="00DA3E0F">
        <w:rPr>
          <w:rFonts w:ascii="Arabic Typesetting" w:hAnsi="Arabic Typesetting" w:cs="Arabic Typesetting" w:hint="cs"/>
          <w:sz w:val="44"/>
          <w:szCs w:val="44"/>
          <w:rtl/>
        </w:rPr>
        <w:t xml:space="preserve"> الإفادة الورقية إن </w:t>
      </w:r>
      <w:r w:rsidR="00DA3E0F">
        <w:rPr>
          <w:rFonts w:ascii="Arabic Typesetting" w:hAnsi="Arabic Typesetting" w:cs="Arabic Typesetting" w:hint="cs"/>
          <w:sz w:val="44"/>
          <w:szCs w:val="44"/>
          <w:rtl/>
        </w:rPr>
        <w:lastRenderedPageBreak/>
        <w:t>وجدت صحبة ما يد</w:t>
      </w:r>
      <w:r w:rsidR="00A51744">
        <w:rPr>
          <w:rFonts w:ascii="Arabic Typesetting" w:hAnsi="Arabic Typesetting" w:cs="Arabic Typesetting" w:hint="cs"/>
          <w:sz w:val="44"/>
          <w:szCs w:val="44"/>
          <w:rtl/>
        </w:rPr>
        <w:t>لي به مقدم الافادة</w:t>
      </w:r>
      <w:r w:rsidR="0016085F" w:rsidRPr="009827DF">
        <w:rPr>
          <w:rFonts w:ascii="Arabic Typesetting" w:hAnsi="Arabic Typesetting" w:cs="Arabic Typesetting"/>
          <w:sz w:val="44"/>
          <w:szCs w:val="44"/>
          <w:rtl/>
        </w:rPr>
        <w:t xml:space="preserve"> من </w:t>
      </w:r>
      <w:r w:rsidR="00A51744">
        <w:rPr>
          <w:rFonts w:ascii="Arabic Typesetting" w:hAnsi="Arabic Typesetting" w:cs="Arabic Typesetting" w:hint="cs"/>
          <w:sz w:val="44"/>
          <w:szCs w:val="44"/>
          <w:rtl/>
        </w:rPr>
        <w:t>مؤيدات</w:t>
      </w:r>
      <w:r w:rsidR="0016085F" w:rsidRPr="009827DF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A51744">
        <w:rPr>
          <w:rFonts w:ascii="Arabic Typesetting" w:hAnsi="Arabic Typesetting" w:cs="Arabic Typesetting" w:hint="cs"/>
          <w:sz w:val="44"/>
          <w:szCs w:val="44"/>
          <w:rtl/>
        </w:rPr>
        <w:t xml:space="preserve">مع ترخيصه في إجراء التسجيلات ووصل تقديم إفادته </w:t>
      </w:r>
      <w:r w:rsidR="00DA3E0F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0F0A68" w:rsidRPr="009827DF">
        <w:rPr>
          <w:rFonts w:ascii="Arabic Typesetting" w:hAnsi="Arabic Typesetting" w:cs="Arabic Typesetting" w:hint="cs"/>
          <w:sz w:val="44"/>
          <w:szCs w:val="44"/>
          <w:rtl/>
        </w:rPr>
        <w:t>نسخة من قسيمة التوجيه</w:t>
      </w:r>
      <w:r w:rsidR="00A96001" w:rsidRPr="009827DF">
        <w:rPr>
          <w:rFonts w:ascii="Arabic Typesetting" w:hAnsi="Arabic Typesetting" w:cs="Arabic Typesetting" w:hint="cs"/>
          <w:sz w:val="44"/>
          <w:szCs w:val="44"/>
          <w:rtl/>
        </w:rPr>
        <w:t xml:space="preserve"> (ملحق رقم 4 من هذا الدليل)</w:t>
      </w:r>
      <w:r w:rsidR="000F0A68" w:rsidRPr="009827DF">
        <w:rPr>
          <w:rFonts w:ascii="Arabic Typesetting" w:hAnsi="Arabic Typesetting" w:cs="Arabic Typesetting" w:hint="cs"/>
          <w:sz w:val="44"/>
          <w:szCs w:val="44"/>
          <w:rtl/>
        </w:rPr>
        <w:t xml:space="preserve"> في </w:t>
      </w:r>
      <w:r w:rsidR="000F0A68" w:rsidRPr="00DA3E0F">
        <w:rPr>
          <w:rFonts w:ascii="Arabic Typesetting" w:hAnsi="Arabic Typesetting" w:cs="Arabic Typesetting" w:hint="cs"/>
          <w:sz w:val="44"/>
          <w:szCs w:val="44"/>
          <w:rtl/>
        </w:rPr>
        <w:t xml:space="preserve">ظرف </w:t>
      </w:r>
      <w:r w:rsidR="000F0A68" w:rsidRPr="009827DF">
        <w:rPr>
          <w:rFonts w:ascii="Arabic Typesetting" w:hAnsi="Arabic Typesetting" w:cs="Arabic Typesetting" w:hint="cs"/>
          <w:sz w:val="44"/>
          <w:szCs w:val="44"/>
          <w:rtl/>
        </w:rPr>
        <w:t xml:space="preserve">مغلق يسلم إلى </w:t>
      </w:r>
      <w:r w:rsidR="009827DF" w:rsidRPr="009827DF">
        <w:rPr>
          <w:rFonts w:ascii="Arabic Typesetting" w:hAnsi="Arabic Typesetting" w:cs="Arabic Typesetting" w:hint="cs"/>
          <w:sz w:val="44"/>
          <w:szCs w:val="44"/>
          <w:rtl/>
        </w:rPr>
        <w:t>كتابة</w:t>
      </w:r>
      <w:r w:rsidR="000F0A68" w:rsidRPr="009827DF">
        <w:rPr>
          <w:rFonts w:ascii="Arabic Typesetting" w:hAnsi="Arabic Typesetting" w:cs="Arabic Typesetting" w:hint="cs"/>
          <w:sz w:val="44"/>
          <w:szCs w:val="44"/>
          <w:rtl/>
        </w:rPr>
        <w:t xml:space="preserve"> قسم </w:t>
      </w:r>
      <w:r w:rsidR="0016085F" w:rsidRPr="009827DF">
        <w:rPr>
          <w:rFonts w:ascii="Arabic Typesetting" w:hAnsi="Arabic Typesetting" w:cs="Arabic Typesetting" w:hint="cs"/>
          <w:sz w:val="44"/>
          <w:szCs w:val="44"/>
          <w:rtl/>
        </w:rPr>
        <w:t>الاستماع السري</w:t>
      </w:r>
      <w:r w:rsidR="000F0A68" w:rsidRPr="009827DF">
        <w:rPr>
          <w:rFonts w:ascii="Arabic Typesetting" w:hAnsi="Arabic Typesetting" w:cs="Arabic Typesetting" w:hint="cs"/>
          <w:sz w:val="44"/>
          <w:szCs w:val="44"/>
          <w:rtl/>
        </w:rPr>
        <w:t>.</w:t>
      </w:r>
      <w:r w:rsidR="000F0A68" w:rsidRPr="00C3317D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p w:rsidR="002C41DB" w:rsidRPr="006B55FC" w:rsidRDefault="000F0A68" w:rsidP="009F11E3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4C324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الفصل </w:t>
      </w:r>
      <w:r w:rsidR="00C3317D" w:rsidRPr="004C324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2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0</w:t>
      </w:r>
      <w:r w:rsidRPr="004C324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:</w:t>
      </w:r>
      <w:r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3B10E8" w:rsidRPr="004C324C">
        <w:rPr>
          <w:rFonts w:ascii="Arabic Typesetting" w:hAnsi="Arabic Typesetting" w:cs="Arabic Typesetting" w:hint="cs"/>
          <w:sz w:val="44"/>
          <w:szCs w:val="44"/>
          <w:rtl/>
        </w:rPr>
        <w:t>ت</w:t>
      </w:r>
      <w:r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تولى </w:t>
      </w:r>
      <w:r w:rsidR="00BC0E33"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كتابة قسم </w:t>
      </w:r>
      <w:r w:rsidR="003B10E8" w:rsidRPr="004C324C">
        <w:rPr>
          <w:rFonts w:ascii="Arabic Typesetting" w:hAnsi="Arabic Typesetting" w:cs="Arabic Typesetting" w:hint="cs"/>
          <w:sz w:val="44"/>
          <w:szCs w:val="44"/>
          <w:rtl/>
        </w:rPr>
        <w:t>الاستماع السري</w:t>
      </w:r>
      <w:r w:rsidR="00BD43AF"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 مطابقة محتويات الظروف المحالة عليه</w:t>
      </w:r>
      <w:r w:rsidR="003B10E8" w:rsidRPr="004C324C">
        <w:rPr>
          <w:rFonts w:ascii="Arabic Typesetting" w:hAnsi="Arabic Typesetting" w:cs="Arabic Typesetting" w:hint="cs"/>
          <w:sz w:val="44"/>
          <w:szCs w:val="44"/>
          <w:rtl/>
        </w:rPr>
        <w:t>ا</w:t>
      </w:r>
      <w:r w:rsidR="00BD43AF"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 مع المؤيدات المنصوص عليها في الإفادات ثم توجهها</w:t>
      </w:r>
      <w:r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 إلى</w:t>
      </w:r>
      <w:r w:rsidR="00BD43AF"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 مصلحة</w:t>
      </w:r>
      <w:r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 الرقمنة</w:t>
      </w:r>
      <w:r w:rsidR="00BD43AF"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2C41DB" w:rsidRPr="004C324C">
        <w:rPr>
          <w:rFonts w:ascii="Arabic Typesetting" w:hAnsi="Arabic Typesetting" w:cs="Arabic Typesetting" w:hint="cs"/>
          <w:sz w:val="44"/>
          <w:szCs w:val="44"/>
          <w:rtl/>
        </w:rPr>
        <w:t>التي تقوم ب</w:t>
      </w:r>
      <w:r w:rsidR="00BD43AF" w:rsidRPr="004C324C">
        <w:rPr>
          <w:rFonts w:ascii="Arabic Typesetting" w:hAnsi="Arabic Typesetting" w:cs="Arabic Typesetting" w:hint="cs"/>
          <w:sz w:val="44"/>
          <w:szCs w:val="44"/>
          <w:rtl/>
        </w:rPr>
        <w:t>تضمينها بالملفات الرقمية الأساسية</w:t>
      </w:r>
      <w:r w:rsidR="002C41DB"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 وتعيدها </w:t>
      </w:r>
      <w:r w:rsidR="00BC0E33" w:rsidRPr="004C324C">
        <w:rPr>
          <w:rFonts w:ascii="Arabic Typesetting" w:hAnsi="Arabic Typesetting" w:cs="Arabic Typesetting" w:hint="cs"/>
          <w:sz w:val="44"/>
          <w:szCs w:val="44"/>
          <w:rtl/>
        </w:rPr>
        <w:t>إليه</w:t>
      </w:r>
      <w:r w:rsidR="003B10E8" w:rsidRPr="004C324C">
        <w:rPr>
          <w:rFonts w:ascii="Arabic Typesetting" w:hAnsi="Arabic Typesetting" w:cs="Arabic Typesetting" w:hint="cs"/>
          <w:sz w:val="44"/>
          <w:szCs w:val="44"/>
          <w:rtl/>
        </w:rPr>
        <w:t>ا</w:t>
      </w:r>
      <w:r w:rsidR="002C41DB"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BC0E33" w:rsidRPr="004C324C">
        <w:rPr>
          <w:rFonts w:ascii="Arabic Typesetting" w:hAnsi="Arabic Typesetting" w:cs="Arabic Typesetting" w:hint="cs"/>
          <w:sz w:val="44"/>
          <w:szCs w:val="44"/>
          <w:rtl/>
        </w:rPr>
        <w:t>ل</w:t>
      </w:r>
      <w:r w:rsidR="003B10E8" w:rsidRPr="004C324C">
        <w:rPr>
          <w:rFonts w:ascii="Arabic Typesetting" w:hAnsi="Arabic Typesetting" w:cs="Arabic Typesetting" w:hint="cs"/>
          <w:sz w:val="44"/>
          <w:szCs w:val="44"/>
          <w:rtl/>
        </w:rPr>
        <w:t>ت</w:t>
      </w:r>
      <w:r w:rsidR="002C41DB"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تأكد </w:t>
      </w:r>
      <w:r w:rsidR="00BC0E33" w:rsidRPr="004C324C">
        <w:rPr>
          <w:rFonts w:ascii="Arabic Typesetting" w:hAnsi="Arabic Typesetting" w:cs="Arabic Typesetting" w:hint="cs"/>
          <w:sz w:val="44"/>
          <w:szCs w:val="44"/>
          <w:rtl/>
        </w:rPr>
        <w:t>مجددا</w:t>
      </w:r>
      <w:r w:rsidR="002C41DB"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 من محتويات الظر</w:t>
      </w:r>
      <w:r w:rsidR="00C96959" w:rsidRPr="004C324C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2C41DB" w:rsidRPr="004C324C">
        <w:rPr>
          <w:rFonts w:ascii="Arabic Typesetting" w:hAnsi="Arabic Typesetting" w:cs="Arabic Typesetting" w:hint="cs"/>
          <w:sz w:val="44"/>
          <w:szCs w:val="44"/>
          <w:rtl/>
        </w:rPr>
        <w:t xml:space="preserve">ف </w:t>
      </w:r>
      <w:r w:rsidR="00C96959" w:rsidRPr="004C324C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3B10E8" w:rsidRPr="004C324C">
        <w:rPr>
          <w:rFonts w:ascii="Arabic Typesetting" w:hAnsi="Arabic Typesetting" w:cs="Arabic Typesetting" w:hint="cs"/>
          <w:sz w:val="44"/>
          <w:szCs w:val="44"/>
          <w:rtl/>
        </w:rPr>
        <w:t>ت</w:t>
      </w:r>
      <w:r w:rsidR="00C96959" w:rsidRPr="004C324C">
        <w:rPr>
          <w:rFonts w:ascii="Arabic Typesetting" w:hAnsi="Arabic Typesetting" w:cs="Arabic Typesetting" w:hint="cs"/>
          <w:sz w:val="44"/>
          <w:szCs w:val="44"/>
          <w:rtl/>
        </w:rPr>
        <w:t>وجهها إلى إدارة الأرشيف لإضافتها إلى الملف الأساسي.</w:t>
      </w:r>
    </w:p>
    <w:p w:rsidR="000F62A2" w:rsidRDefault="00C10BA5" w:rsidP="009F11E3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2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1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: </w:t>
      </w:r>
      <w:r w:rsidR="006E268C">
        <w:rPr>
          <w:rFonts w:ascii="Arabic Typesetting" w:hAnsi="Arabic Typesetting" w:cs="Arabic Typesetting" w:hint="cs"/>
          <w:sz w:val="44"/>
          <w:szCs w:val="44"/>
          <w:rtl/>
        </w:rPr>
        <w:t>إذا ما تبين لمتلقيي الإفادة حاجة مقدم الإفادة إلى عناية فورية وكذلك و</w:t>
      </w:r>
      <w:r w:rsidR="0050449A">
        <w:rPr>
          <w:rFonts w:ascii="Arabic Typesetting" w:hAnsi="Arabic Typesetting" w:cs="Arabic Typesetting"/>
          <w:sz w:val="44"/>
          <w:szCs w:val="44"/>
          <w:rtl/>
          <w:lang w:bidi="ar-TN"/>
        </w:rPr>
        <w:t>إذا</w:t>
      </w:r>
      <w:r w:rsidR="006E268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ما</w:t>
      </w:r>
      <w:r w:rsidR="0050449A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</w:t>
      </w:r>
      <w:r w:rsidR="0050449A" w:rsidRPr="0050449A">
        <w:rPr>
          <w:rFonts w:ascii="Arabic Typesetting" w:hAnsi="Arabic Typesetting" w:cs="Arabic Typesetting" w:hint="cs"/>
          <w:sz w:val="44"/>
          <w:szCs w:val="44"/>
          <w:rtl/>
        </w:rPr>
        <w:t>طل</w:t>
      </w:r>
      <w:r w:rsidR="0050449A">
        <w:rPr>
          <w:rFonts w:ascii="Arabic Typesetting" w:hAnsi="Arabic Typesetting" w:cs="Arabic Typesetting" w:hint="cs"/>
          <w:sz w:val="44"/>
          <w:szCs w:val="44"/>
          <w:rtl/>
        </w:rPr>
        <w:t xml:space="preserve">ب </w:t>
      </w:r>
      <w:r w:rsidR="006E268C">
        <w:rPr>
          <w:rFonts w:ascii="Arabic Typesetting" w:hAnsi="Arabic Typesetting" w:cs="Arabic Typesetting" w:hint="cs"/>
          <w:sz w:val="44"/>
          <w:szCs w:val="44"/>
          <w:rtl/>
        </w:rPr>
        <w:t>هذا الأخير</w:t>
      </w:r>
      <w:r w:rsidR="0050449A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6F7B03" w:rsidRPr="0050449A">
        <w:rPr>
          <w:rFonts w:ascii="Arabic Typesetting" w:hAnsi="Arabic Typesetting" w:cs="Arabic Typesetting" w:hint="cs"/>
          <w:sz w:val="44"/>
          <w:szCs w:val="44"/>
          <w:rtl/>
        </w:rPr>
        <w:t>التدخل</w:t>
      </w:r>
      <w:r w:rsidR="0050449A">
        <w:rPr>
          <w:rFonts w:ascii="Arabic Typesetting" w:hAnsi="Arabic Typesetting" w:cs="Arabic Typesetting" w:hint="cs"/>
          <w:sz w:val="44"/>
          <w:szCs w:val="44"/>
          <w:rtl/>
        </w:rPr>
        <w:t xml:space="preserve"> الفوري والإحاطة</w:t>
      </w:r>
      <w:r w:rsidR="006F7B03" w:rsidRPr="0050449A">
        <w:rPr>
          <w:rFonts w:ascii="Arabic Typesetting" w:hAnsi="Arabic Typesetting" w:cs="Arabic Typesetting" w:hint="cs"/>
          <w:sz w:val="44"/>
          <w:szCs w:val="44"/>
          <w:rtl/>
        </w:rPr>
        <w:t xml:space="preserve"> العاجل</w:t>
      </w:r>
      <w:r w:rsidR="0050449A">
        <w:rPr>
          <w:rFonts w:ascii="Arabic Typesetting" w:hAnsi="Arabic Typesetting" w:cs="Arabic Typesetting" w:hint="cs"/>
          <w:sz w:val="44"/>
          <w:szCs w:val="44"/>
          <w:rtl/>
        </w:rPr>
        <w:t>ة</w:t>
      </w:r>
      <w:r w:rsidR="006F7B03" w:rsidRPr="0050449A">
        <w:rPr>
          <w:rFonts w:ascii="Arabic Typesetting" w:hAnsi="Arabic Typesetting" w:cs="Arabic Typesetting" w:hint="cs"/>
          <w:sz w:val="44"/>
          <w:szCs w:val="44"/>
          <w:rtl/>
        </w:rPr>
        <w:t xml:space="preserve"> و</w:t>
      </w:r>
      <w:r w:rsidR="0050449A" w:rsidRPr="0050449A">
        <w:rPr>
          <w:rFonts w:ascii="Arabic Typesetting" w:hAnsi="Arabic Typesetting" w:cs="Arabic Typesetting"/>
          <w:sz w:val="44"/>
          <w:szCs w:val="44"/>
        </w:rPr>
        <w:t>/</w:t>
      </w:r>
      <w:r w:rsidR="006F7B03" w:rsidRPr="0050449A">
        <w:rPr>
          <w:rFonts w:ascii="Arabic Typesetting" w:hAnsi="Arabic Typesetting" w:cs="Arabic Typesetting" w:hint="cs"/>
          <w:sz w:val="44"/>
          <w:szCs w:val="44"/>
          <w:rtl/>
        </w:rPr>
        <w:t xml:space="preserve">أو </w:t>
      </w:r>
      <w:r w:rsidR="00444BF7" w:rsidRPr="0050449A">
        <w:rPr>
          <w:rFonts w:ascii="Arabic Typesetting" w:hAnsi="Arabic Typesetting" w:cs="Arabic Typesetting" w:hint="cs"/>
          <w:sz w:val="44"/>
          <w:szCs w:val="44"/>
          <w:rtl/>
        </w:rPr>
        <w:t xml:space="preserve">اعتماد آلية التحكيم والمصالحة </w:t>
      </w:r>
      <w:r w:rsidR="0050449A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يعلم متلقيا الإفادة</w:t>
      </w:r>
      <w:r w:rsidR="006E268C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مباشرة</w:t>
      </w:r>
      <w:r w:rsidR="0050449A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</w:t>
      </w:r>
      <w:r w:rsidR="006F7B03" w:rsidRPr="0050449A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اللجنة</w:t>
      </w:r>
      <w:r w:rsidR="0050449A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التي متى تأكدت من جدية الطلب توجه</w:t>
      </w:r>
      <w:r w:rsidR="006E268C">
        <w:rPr>
          <w:rFonts w:ascii="Arabic Typesetting" w:hAnsi="Arabic Typesetting" w:cs="Arabic Typesetting" w:hint="cs"/>
          <w:sz w:val="44"/>
          <w:szCs w:val="44"/>
          <w:rtl/>
          <w:lang w:val="en-US"/>
        </w:rPr>
        <w:t xml:space="preserve"> فورا</w:t>
      </w:r>
      <w:r w:rsidR="006F7B03" w:rsidRPr="0050449A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 إعلاما كتابيا في ذلك إلى</w:t>
      </w:r>
      <w:r w:rsidR="0050449A" w:rsidRPr="0050449A">
        <w:rPr>
          <w:rFonts w:ascii="Arabic Typesetting" w:hAnsi="Arabic Typesetting" w:cs="Arabic Typesetting" w:hint="cs"/>
          <w:sz w:val="44"/>
          <w:szCs w:val="44"/>
          <w:rtl/>
          <w:lang w:val="en-US" w:bidi="ar-TN"/>
        </w:rPr>
        <w:t xml:space="preserve"> لجنة جبر الضرر أو</w:t>
      </w:r>
      <w:r w:rsidR="006F7B03" w:rsidRPr="0050449A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 لجنة </w:t>
      </w:r>
      <w:r w:rsidR="006F7B03" w:rsidRPr="0050449A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التحكيم والمصالحة</w:t>
      </w:r>
      <w:r w:rsidR="006F7B03" w:rsidRPr="0050449A">
        <w:rPr>
          <w:rFonts w:ascii="Arabic Typesetting" w:hAnsi="Arabic Typesetting" w:cs="Arabic Typesetting"/>
          <w:sz w:val="44"/>
          <w:szCs w:val="44"/>
          <w:rtl/>
          <w:lang w:val="en-US"/>
        </w:rPr>
        <w:t xml:space="preserve"> </w:t>
      </w:r>
      <w:r w:rsidR="0050449A">
        <w:rPr>
          <w:rFonts w:ascii="Arabic Typesetting" w:hAnsi="Arabic Typesetting" w:cs="Arabic Typesetting" w:hint="cs"/>
          <w:sz w:val="44"/>
          <w:szCs w:val="44"/>
          <w:rtl/>
          <w:lang w:val="en-US"/>
        </w:rPr>
        <w:t>للقيام بما يلزم</w:t>
      </w:r>
      <w:r w:rsidR="006F7B03" w:rsidRPr="0050449A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3B10E8" w:rsidRPr="003B10E8" w:rsidRDefault="000F62A2" w:rsidP="000F62A2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 xml:space="preserve">متى احتاج مقدم الإفادة إلى تدخل فوري صحي أو نفسي يُوجه مباشرة إلى الوحدة الصحية للهيئة.  </w:t>
      </w:r>
      <w:r w:rsidR="00444BF7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p w:rsidR="00C10BA5" w:rsidRDefault="00C10BA5" w:rsidP="009F11E3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2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2</w:t>
      </w:r>
      <w:r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: </w:t>
      </w:r>
      <w:r w:rsidRPr="000F62A2">
        <w:rPr>
          <w:rFonts w:ascii="Arabic Typesetting" w:hAnsi="Arabic Typesetting" w:cs="Arabic Typesetting"/>
          <w:sz w:val="44"/>
          <w:szCs w:val="44"/>
          <w:rtl/>
        </w:rPr>
        <w:t>ي</w:t>
      </w:r>
      <w:r w:rsidR="00017C1F" w:rsidRPr="000F62A2">
        <w:rPr>
          <w:rFonts w:ascii="Arabic Typesetting" w:hAnsi="Arabic Typesetting" w:cs="Arabic Typesetting" w:hint="cs"/>
          <w:sz w:val="44"/>
          <w:szCs w:val="44"/>
          <w:rtl/>
        </w:rPr>
        <w:t xml:space="preserve">وجه قسم </w:t>
      </w:r>
      <w:r w:rsidR="000F62A2" w:rsidRPr="000F62A2">
        <w:rPr>
          <w:rFonts w:ascii="Arabic Typesetting" w:hAnsi="Arabic Typesetting" w:cs="Arabic Typesetting" w:hint="cs"/>
          <w:sz w:val="44"/>
          <w:szCs w:val="44"/>
          <w:rtl/>
        </w:rPr>
        <w:t>الاستماع السري</w:t>
      </w:r>
      <w:r w:rsidR="00017C1F" w:rsidRPr="000F62A2">
        <w:rPr>
          <w:rFonts w:ascii="Arabic Typesetting" w:hAnsi="Arabic Typesetting" w:cs="Arabic Typesetting" w:hint="cs"/>
          <w:sz w:val="44"/>
          <w:szCs w:val="44"/>
          <w:rtl/>
        </w:rPr>
        <w:t xml:space="preserve"> أسبوعيا</w:t>
      </w:r>
      <w:r w:rsidRPr="000F62A2">
        <w:rPr>
          <w:rFonts w:ascii="Arabic Typesetting" w:hAnsi="Arabic Typesetting" w:cs="Arabic Typesetting" w:hint="cs"/>
          <w:sz w:val="44"/>
          <w:szCs w:val="44"/>
          <w:rtl/>
        </w:rPr>
        <w:t xml:space="preserve"> قائمة</w:t>
      </w:r>
      <w:r w:rsidR="00C44244" w:rsidRPr="000F62A2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017C1F" w:rsidRPr="000F62A2">
        <w:rPr>
          <w:rFonts w:ascii="Arabic Typesetting" w:hAnsi="Arabic Typesetting" w:cs="Arabic Typesetting" w:hint="cs"/>
          <w:sz w:val="44"/>
          <w:szCs w:val="44"/>
          <w:rtl/>
        </w:rPr>
        <w:t>مفصلة</w:t>
      </w:r>
      <w:r w:rsidR="00CC50E4" w:rsidRPr="000F62A2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017C1F" w:rsidRPr="000F62A2">
        <w:rPr>
          <w:rFonts w:ascii="Arabic Typesetting" w:hAnsi="Arabic Typesetting" w:cs="Arabic Typesetting" w:hint="cs"/>
          <w:sz w:val="44"/>
          <w:szCs w:val="44"/>
          <w:rtl/>
        </w:rPr>
        <w:t>في ا</w:t>
      </w:r>
      <w:r w:rsidR="00C44244" w:rsidRPr="000F62A2">
        <w:rPr>
          <w:rFonts w:ascii="Arabic Typesetting" w:hAnsi="Arabic Typesetting" w:cs="Arabic Typesetting" w:hint="cs"/>
          <w:sz w:val="44"/>
          <w:szCs w:val="44"/>
          <w:rtl/>
        </w:rPr>
        <w:t xml:space="preserve">لملفات </w:t>
      </w:r>
      <w:r w:rsidR="00975A97" w:rsidRPr="000F62A2">
        <w:rPr>
          <w:rFonts w:ascii="Arabic Typesetting" w:hAnsi="Arabic Typesetting" w:cs="Arabic Typesetting" w:hint="cs"/>
          <w:sz w:val="44"/>
          <w:szCs w:val="44"/>
          <w:rtl/>
        </w:rPr>
        <w:t>المنجزة</w:t>
      </w:r>
      <w:r w:rsidR="00C44244" w:rsidRPr="000F62A2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017C1F" w:rsidRPr="000F62A2">
        <w:rPr>
          <w:rFonts w:ascii="Arabic Typesetting" w:hAnsi="Arabic Typesetting" w:cs="Arabic Typesetting" w:hint="cs"/>
          <w:sz w:val="44"/>
          <w:szCs w:val="44"/>
          <w:rtl/>
        </w:rPr>
        <w:t xml:space="preserve">إلى لجنة </w:t>
      </w:r>
      <w:r w:rsidR="004D128A">
        <w:rPr>
          <w:rFonts w:ascii="Arabic Typesetting" w:hAnsi="Arabic Typesetting" w:cs="Arabic Typesetting" w:hint="cs"/>
          <w:sz w:val="44"/>
          <w:szCs w:val="44"/>
          <w:rtl/>
        </w:rPr>
        <w:t xml:space="preserve">البحث والتقصي </w:t>
      </w:r>
      <w:r w:rsidR="00017C1F" w:rsidRPr="000F62A2">
        <w:rPr>
          <w:rFonts w:ascii="Arabic Typesetting" w:hAnsi="Arabic Typesetting" w:cs="Arabic Typesetting" w:hint="cs"/>
          <w:sz w:val="44"/>
          <w:szCs w:val="44"/>
          <w:rtl/>
        </w:rPr>
        <w:t>التي</w:t>
      </w:r>
      <w:r w:rsidR="00975A97" w:rsidRPr="000F62A2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017C1F" w:rsidRPr="000F62A2">
        <w:rPr>
          <w:rFonts w:ascii="Arabic Typesetting" w:hAnsi="Arabic Typesetting" w:cs="Arabic Typesetting" w:hint="cs"/>
          <w:sz w:val="44"/>
          <w:szCs w:val="44"/>
          <w:rtl/>
        </w:rPr>
        <w:t>ت</w:t>
      </w:r>
      <w:r w:rsidR="004D128A">
        <w:rPr>
          <w:rFonts w:ascii="Arabic Typesetting" w:hAnsi="Arabic Typesetting" w:cs="Arabic Typesetting" w:hint="cs"/>
          <w:sz w:val="44"/>
          <w:szCs w:val="44"/>
          <w:rtl/>
        </w:rPr>
        <w:t>وجهها</w:t>
      </w:r>
      <w:r w:rsidR="00975A97" w:rsidRPr="000F62A2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4D128A">
        <w:rPr>
          <w:rFonts w:ascii="Arabic Typesetting" w:hAnsi="Arabic Typesetting" w:cs="Arabic Typesetting" w:hint="cs"/>
          <w:sz w:val="44"/>
          <w:szCs w:val="44"/>
          <w:rtl/>
        </w:rPr>
        <w:t>إ</w:t>
      </w:r>
      <w:r w:rsidR="00017C1F" w:rsidRPr="000F62A2">
        <w:rPr>
          <w:rFonts w:ascii="Arabic Typesetting" w:hAnsi="Arabic Typesetting" w:cs="Arabic Typesetting" w:hint="cs"/>
          <w:sz w:val="44"/>
          <w:szCs w:val="44"/>
          <w:rtl/>
        </w:rPr>
        <w:t>لى</w:t>
      </w:r>
      <w:r w:rsidRPr="000F62A2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017C1F" w:rsidRPr="000F62A2">
        <w:rPr>
          <w:rFonts w:ascii="Arabic Typesetting" w:hAnsi="Arabic Typesetting" w:cs="Arabic Typesetting" w:hint="cs"/>
          <w:sz w:val="44"/>
          <w:szCs w:val="44"/>
          <w:rtl/>
        </w:rPr>
        <w:t>ق</w:t>
      </w:r>
      <w:r w:rsidRPr="000F62A2">
        <w:rPr>
          <w:rFonts w:ascii="Arabic Typesetting" w:hAnsi="Arabic Typesetting" w:cs="Arabic Typesetting" w:hint="cs"/>
          <w:sz w:val="44"/>
          <w:szCs w:val="44"/>
          <w:rtl/>
        </w:rPr>
        <w:t>سم التحريات وتحليل الملفات.</w:t>
      </w:r>
    </w:p>
    <w:p w:rsidR="008B3B68" w:rsidRDefault="008B3B68" w:rsidP="00195271">
      <w:pPr>
        <w:bidi/>
        <w:spacing w:before="100" w:beforeAutospacing="1" w:after="0"/>
        <w:rPr>
          <w:rFonts w:ascii="Arabic Typesetting" w:hAnsi="Arabic Typesetting" w:cs="Arabic Typesetting"/>
          <w:sz w:val="44"/>
          <w:szCs w:val="44"/>
          <w:rtl/>
        </w:rPr>
      </w:pPr>
    </w:p>
    <w:p w:rsidR="00C10BA5" w:rsidRPr="006B55FC" w:rsidRDefault="00C10BA5" w:rsidP="008B3B68">
      <w:pPr>
        <w:bidi/>
        <w:spacing w:before="100" w:beforeAutospacing="1" w:after="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>الباب ال</w:t>
      </w: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خامس</w:t>
      </w: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: في </w:t>
      </w: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التحريات وتحليل الملفات</w:t>
      </w:r>
    </w:p>
    <w:p w:rsidR="004D128A" w:rsidRDefault="006F0117" w:rsidP="009F11E3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</w:rPr>
        <w:t xml:space="preserve"> </w:t>
      </w:r>
      <w:r w:rsidR="00975A97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 2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3</w:t>
      </w:r>
      <w:r w:rsidR="00975A97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: </w:t>
      </w:r>
      <w:r w:rsidR="004D128A">
        <w:rPr>
          <w:rFonts w:ascii="Arabic Typesetting" w:hAnsi="Arabic Typesetting" w:cs="Arabic Typesetting" w:hint="cs"/>
          <w:sz w:val="44"/>
          <w:szCs w:val="44"/>
          <w:rtl/>
        </w:rPr>
        <w:t xml:space="preserve">يُحدث صلب لجنة البحث والتقصي قسم للتحريات وتحليل الملفات يتكون من كتابة ومن فرق تحليل وفرق تحري. </w:t>
      </w:r>
    </w:p>
    <w:p w:rsidR="00975A97" w:rsidRPr="006B55FC" w:rsidRDefault="00975A97" w:rsidP="0080715E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 w:hint="cs"/>
          <w:sz w:val="44"/>
          <w:szCs w:val="44"/>
          <w:rtl/>
        </w:rPr>
        <w:lastRenderedPageBreak/>
        <w:t xml:space="preserve">يتم تحليل ودراسة الملفات في </w:t>
      </w:r>
      <w:r w:rsidR="0080715E">
        <w:rPr>
          <w:rFonts w:ascii="Arabic Typesetting" w:hAnsi="Arabic Typesetting" w:cs="Arabic Typesetting" w:hint="cs"/>
          <w:sz w:val="44"/>
          <w:szCs w:val="44"/>
          <w:rtl/>
        </w:rPr>
        <w:t>هذا القسم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من طرف مختصين في </w:t>
      </w:r>
      <w:r w:rsidR="006F0117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القانون وعلم الاجتماع والتاريخ 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6F0117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من 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خبراء في</w:t>
      </w:r>
      <w:r w:rsidR="006F0117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المجالات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التي </w:t>
      </w:r>
      <w:r w:rsidR="008B7890" w:rsidRPr="006B55FC">
        <w:rPr>
          <w:rFonts w:ascii="Arabic Typesetting" w:hAnsi="Arabic Typesetting" w:cs="Arabic Typesetting" w:hint="cs"/>
          <w:sz w:val="44"/>
          <w:szCs w:val="44"/>
          <w:rtl/>
        </w:rPr>
        <w:t>ي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تطل</w:t>
      </w:r>
      <w:r w:rsidR="006F0117" w:rsidRPr="006B55FC">
        <w:rPr>
          <w:rFonts w:ascii="Arabic Typesetting" w:hAnsi="Arabic Typesetting" w:cs="Arabic Typesetting" w:hint="cs"/>
          <w:sz w:val="44"/>
          <w:szCs w:val="44"/>
          <w:rtl/>
        </w:rPr>
        <w:t>ّ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بها</w:t>
      </w:r>
      <w:r w:rsidR="008B7890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كل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ملف.</w:t>
      </w:r>
    </w:p>
    <w:p w:rsidR="006F0117" w:rsidRPr="00B61FEF" w:rsidRDefault="00C10BA5" w:rsidP="009F11E3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6F0117" w:rsidRPr="00B61FEF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="006F0117" w:rsidRPr="00B61FEF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2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4</w:t>
      </w:r>
      <w:r w:rsidR="006F0117" w:rsidRPr="00B61FEF">
        <w:rPr>
          <w:rFonts w:ascii="Arabic Typesetting" w:hAnsi="Arabic Typesetting" w:cs="Arabic Typesetting"/>
          <w:sz w:val="44"/>
          <w:szCs w:val="44"/>
          <w:rtl/>
        </w:rPr>
        <w:t>:</w:t>
      </w:r>
      <w:r w:rsidR="006F0117"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 يتولى قسم</w:t>
      </w:r>
      <w:r w:rsidR="002A328C"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 التحريات وتحليل الملفات</w:t>
      </w:r>
      <w:r w:rsidR="006F0117"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 دراسة الملفات الواردة عليه بغرض تحليل مضمونها وبيان سياقاتها التاريخية والاجتماعية والقانونية واتخاذ القرار المناسب في شأنها بعد إجراء التحريات التالية:</w:t>
      </w:r>
    </w:p>
    <w:p w:rsidR="00C56748" w:rsidRPr="00B61FEF" w:rsidRDefault="006F0117" w:rsidP="00C56748">
      <w:pPr>
        <w:pStyle w:val="Paragraphedeliste"/>
        <w:numPr>
          <w:ilvl w:val="0"/>
          <w:numId w:val="7"/>
        </w:numPr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</w:rPr>
      </w:pPr>
      <w:r w:rsidRPr="00B61FEF">
        <w:rPr>
          <w:rFonts w:ascii="Arabic Typesetting" w:hAnsi="Arabic Typesetting" w:cs="Arabic Typesetting" w:hint="cs"/>
          <w:sz w:val="44"/>
          <w:szCs w:val="44"/>
          <w:rtl/>
        </w:rPr>
        <w:t>التأكد من استكمال الملف</w:t>
      </w:r>
    </w:p>
    <w:p w:rsidR="006F0117" w:rsidRPr="00B61FEF" w:rsidRDefault="006F0117" w:rsidP="00402D91">
      <w:pPr>
        <w:pStyle w:val="Paragraphedeliste"/>
        <w:numPr>
          <w:ilvl w:val="0"/>
          <w:numId w:val="7"/>
        </w:numPr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</w:rPr>
      </w:pPr>
      <w:r w:rsidRPr="00B61FEF">
        <w:rPr>
          <w:rFonts w:ascii="Arabic Typesetting" w:hAnsi="Arabic Typesetting" w:cs="Arabic Typesetting" w:hint="cs"/>
          <w:sz w:val="44"/>
          <w:szCs w:val="44"/>
          <w:rtl/>
        </w:rPr>
        <w:t>البحث في مضمون الملف وما يؤيد</w:t>
      </w:r>
      <w:r w:rsidR="000C19AE" w:rsidRPr="00B61FEF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</w:t>
      </w:r>
      <w:r w:rsidR="00DA6608" w:rsidRPr="00B61FEF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وقوع</w:t>
      </w:r>
      <w:r w:rsidR="000C19AE" w:rsidRPr="00B61FEF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الانتهاك</w:t>
      </w:r>
      <w:r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 أو ينفيه استنادا إلى قاعدة بيانات الهيئة بما في ذلك أقوال الشهود والضحايا الآخرين والمنسوب إليهم الانتهاكات</w:t>
      </w:r>
      <w:r w:rsidR="00402D91"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 ومخرجات أعمال وأبحاث اللجان الأخرى </w:t>
      </w:r>
      <w:r w:rsidRPr="00B61FEF">
        <w:rPr>
          <w:rFonts w:ascii="Arabic Typesetting" w:hAnsi="Arabic Typesetting" w:cs="Arabic Typesetting" w:hint="cs"/>
          <w:sz w:val="44"/>
          <w:szCs w:val="44"/>
          <w:rtl/>
        </w:rPr>
        <w:t>ومختلف المؤيدات الواردة على الهيئة.</w:t>
      </w:r>
    </w:p>
    <w:p w:rsidR="002A328C" w:rsidRPr="00B61FEF" w:rsidRDefault="006F0117" w:rsidP="002A328C">
      <w:pPr>
        <w:pStyle w:val="Paragraphedeliste"/>
        <w:numPr>
          <w:ilvl w:val="0"/>
          <w:numId w:val="7"/>
        </w:numPr>
        <w:bidi/>
        <w:spacing w:before="100" w:beforeAutospacing="1" w:after="0"/>
        <w:jc w:val="both"/>
        <w:rPr>
          <w:rFonts w:ascii="Arabic Typesetting" w:hAnsi="Arabic Typesetting" w:cs="Arabic Typesetting"/>
          <w:b/>
          <w:bCs/>
          <w:sz w:val="44"/>
          <w:szCs w:val="44"/>
        </w:rPr>
      </w:pPr>
      <w:r w:rsidRPr="00B61FEF">
        <w:rPr>
          <w:rFonts w:ascii="Arabic Typesetting" w:hAnsi="Arabic Typesetting" w:cs="Arabic Typesetting" w:hint="cs"/>
          <w:sz w:val="44"/>
          <w:szCs w:val="44"/>
          <w:rtl/>
        </w:rPr>
        <w:t>تدقيق المعطيات المضمنة بالملف بعد الرجوع إلى الأرشيف الوارد على الهيئة أو الذي تصل إليه لدى أطراف أخرى عبر إجراء التقاطعات ال</w:t>
      </w:r>
      <w:r w:rsidR="008B7890" w:rsidRPr="00B61FEF">
        <w:rPr>
          <w:rFonts w:ascii="Arabic Typesetting" w:hAnsi="Arabic Typesetting" w:cs="Arabic Typesetting" w:hint="cs"/>
          <w:sz w:val="44"/>
          <w:szCs w:val="44"/>
          <w:rtl/>
        </w:rPr>
        <w:t>لازم</w:t>
      </w:r>
      <w:r w:rsidRPr="00B61FEF">
        <w:rPr>
          <w:rFonts w:ascii="Arabic Typesetting" w:hAnsi="Arabic Typesetting" w:cs="Arabic Typesetting" w:hint="cs"/>
          <w:sz w:val="44"/>
          <w:szCs w:val="44"/>
          <w:rtl/>
        </w:rPr>
        <w:t>ة.</w:t>
      </w:r>
    </w:p>
    <w:p w:rsidR="004D0F2F" w:rsidRPr="00B61FEF" w:rsidRDefault="004D0F2F" w:rsidP="0004028B">
      <w:pPr>
        <w:pStyle w:val="Paragraphedeliste"/>
        <w:numPr>
          <w:ilvl w:val="0"/>
          <w:numId w:val="7"/>
        </w:numPr>
        <w:bidi/>
        <w:spacing w:before="100" w:beforeAutospacing="1" w:after="0"/>
        <w:jc w:val="both"/>
        <w:rPr>
          <w:rFonts w:ascii="Arabic Typesetting" w:hAnsi="Arabic Typesetting" w:cs="Arabic Typesetting"/>
          <w:b/>
          <w:bCs/>
          <w:sz w:val="44"/>
          <w:szCs w:val="44"/>
        </w:rPr>
      </w:pPr>
      <w:r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توجيه الاستدعاءات اللازمة وسماع المنسوب إليهم الانتهاكات والشهود </w:t>
      </w:r>
      <w:r w:rsidR="00402D91" w:rsidRPr="00B61FEF">
        <w:rPr>
          <w:rFonts w:ascii="Arabic Typesetting" w:hAnsi="Arabic Typesetting" w:cs="Arabic Typesetting" w:hint="cs"/>
          <w:sz w:val="44"/>
          <w:szCs w:val="44"/>
          <w:rtl/>
        </w:rPr>
        <w:t>وإجراء المكافحات اللازمة</w:t>
      </w:r>
      <w:r w:rsidR="00924EB3"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 عند الاقتضاء</w:t>
      </w:r>
      <w:r w:rsidR="00402D91"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924EB3" w:rsidRPr="00B61FEF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402D91" w:rsidRPr="00B61FEF">
        <w:rPr>
          <w:rFonts w:ascii="Arabic Typesetting" w:hAnsi="Arabic Typesetting" w:cs="Arabic Typesetting" w:hint="cs"/>
          <w:sz w:val="44"/>
          <w:szCs w:val="44"/>
          <w:rtl/>
        </w:rPr>
        <w:t>بم</w:t>
      </w:r>
      <w:r w:rsidR="0004028B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402D91"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افقة الضحايا </w:t>
      </w:r>
      <w:r w:rsidRPr="00B61FEF">
        <w:rPr>
          <w:rFonts w:ascii="Arabic Typesetting" w:hAnsi="Arabic Typesetting" w:cs="Arabic Typesetting" w:hint="cs"/>
          <w:sz w:val="44"/>
          <w:szCs w:val="44"/>
          <w:rtl/>
        </w:rPr>
        <w:t>وفق ما جاء بدليل إجراءات الهيئة العام.</w:t>
      </w:r>
    </w:p>
    <w:p w:rsidR="004D0F2F" w:rsidRPr="00B61FEF" w:rsidRDefault="004D0F2F" w:rsidP="004D0F2F">
      <w:pPr>
        <w:pStyle w:val="Paragraphedeliste"/>
        <w:numPr>
          <w:ilvl w:val="0"/>
          <w:numId w:val="7"/>
        </w:numPr>
        <w:bidi/>
        <w:spacing w:before="100" w:beforeAutospacing="1" w:after="0"/>
        <w:jc w:val="both"/>
        <w:rPr>
          <w:rFonts w:ascii="Arabic Typesetting" w:hAnsi="Arabic Typesetting" w:cs="Arabic Typesetting"/>
          <w:b/>
          <w:bCs/>
          <w:sz w:val="44"/>
          <w:szCs w:val="44"/>
        </w:rPr>
      </w:pPr>
      <w:r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إجراء المعاينات والتفتيشات والحجوزات اللازمة </w:t>
      </w:r>
      <w:r w:rsidR="00402D91" w:rsidRPr="00B61FEF">
        <w:rPr>
          <w:rFonts w:ascii="Arabic Typesetting" w:hAnsi="Arabic Typesetting" w:cs="Arabic Typesetting" w:hint="cs"/>
          <w:sz w:val="44"/>
          <w:szCs w:val="44"/>
          <w:rtl/>
        </w:rPr>
        <w:t>تبعا لما ورد بدليل إجراءات الهيئة العام.</w:t>
      </w:r>
    </w:p>
    <w:p w:rsidR="00C56748" w:rsidRPr="00C56748" w:rsidRDefault="00C56748" w:rsidP="008B0350">
      <w:pPr>
        <w:bidi/>
        <w:spacing w:before="100" w:beforeAutospacing="1" w:after="0"/>
        <w:jc w:val="both"/>
        <w:rPr>
          <w:rFonts w:ascii="Arabic Typesetting" w:hAnsi="Arabic Typesetting" w:cs="Arabic Typesetting"/>
          <w:b/>
          <w:bCs/>
          <w:color w:val="FF0000"/>
          <w:sz w:val="44"/>
          <w:szCs w:val="44"/>
          <w:rtl/>
        </w:rPr>
      </w:pPr>
      <w:r w:rsidRPr="00B61FEF">
        <w:rPr>
          <w:rFonts w:ascii="Arabic Typesetting" w:hAnsi="Arabic Typesetting" w:cs="Arabic Typesetting" w:hint="cs"/>
          <w:sz w:val="44"/>
          <w:szCs w:val="44"/>
          <w:rtl/>
        </w:rPr>
        <w:t>تتمتع الملفات موضوع الفصل 2</w:t>
      </w:r>
      <w:r w:rsidR="008B0350">
        <w:rPr>
          <w:rFonts w:ascii="Arabic Typesetting" w:hAnsi="Arabic Typesetting" w:cs="Arabic Typesetting" w:hint="cs"/>
          <w:sz w:val="44"/>
          <w:szCs w:val="44"/>
          <w:rtl/>
        </w:rPr>
        <w:t>1</w:t>
      </w:r>
      <w:r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 من هذا الدليل بأولوية النظر</w:t>
      </w:r>
      <w:r w:rsidR="004D0F2F" w:rsidRPr="00B61FEF">
        <w:rPr>
          <w:rFonts w:ascii="Arabic Typesetting" w:hAnsi="Arabic Typesetting" w:cs="Arabic Typesetting" w:hint="cs"/>
          <w:sz w:val="44"/>
          <w:szCs w:val="44"/>
          <w:rtl/>
        </w:rPr>
        <w:t xml:space="preserve"> لما تكتسيه من صبغة </w:t>
      </w:r>
      <w:r w:rsidR="00B61FEF" w:rsidRPr="00B61FEF">
        <w:rPr>
          <w:rFonts w:ascii="Arabic Typesetting" w:hAnsi="Arabic Typesetting" w:cs="Arabic Typesetting" w:hint="cs"/>
          <w:sz w:val="44"/>
          <w:szCs w:val="44"/>
          <w:rtl/>
        </w:rPr>
        <w:t>استعجالية</w:t>
      </w:r>
      <w:r w:rsidR="004D0F2F" w:rsidRPr="00B61FEF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C10BA5" w:rsidRPr="006B55FC" w:rsidRDefault="00700378" w:rsidP="009F11E3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</w:rPr>
        <w:t xml:space="preserve"> </w:t>
      </w:r>
      <w:r w:rsidR="00C10BA5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 2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5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</w:rPr>
        <w:t>: يؤدي تحليل الملف</w:t>
      </w:r>
      <w:r w:rsidR="00561166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والتحري فيه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إلى ا</w:t>
      </w:r>
      <w:r w:rsidR="00F8034F" w:rsidRPr="006B55FC">
        <w:rPr>
          <w:rFonts w:ascii="Arabic Typesetting" w:hAnsi="Arabic Typesetting" w:cs="Arabic Typesetting" w:hint="cs"/>
          <w:sz w:val="44"/>
          <w:szCs w:val="44"/>
          <w:rtl/>
        </w:rPr>
        <w:t>قتراح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أحد القرار</w:t>
      </w:r>
      <w:r w:rsidR="00092C06">
        <w:rPr>
          <w:rFonts w:ascii="Arabic Typesetting" w:hAnsi="Arabic Typesetting" w:cs="Arabic Typesetting" w:hint="cs"/>
          <w:sz w:val="44"/>
          <w:szCs w:val="44"/>
          <w:rtl/>
        </w:rPr>
        <w:t>ات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التالي</w:t>
      </w:r>
      <w:r w:rsidR="00092C06">
        <w:rPr>
          <w:rFonts w:ascii="Arabic Typesetting" w:hAnsi="Arabic Typesetting" w:cs="Arabic Typesetting" w:hint="cs"/>
          <w:sz w:val="44"/>
          <w:szCs w:val="44"/>
          <w:rtl/>
        </w:rPr>
        <w:t>ة</w:t>
      </w:r>
      <w:r w:rsidR="00C10BA5" w:rsidRPr="006B55FC">
        <w:rPr>
          <w:rFonts w:ascii="Arabic Typesetting" w:hAnsi="Arabic Typesetting" w:cs="Arabic Typesetting" w:hint="cs"/>
          <w:sz w:val="44"/>
          <w:szCs w:val="44"/>
          <w:rtl/>
        </w:rPr>
        <w:t>:</w:t>
      </w:r>
    </w:p>
    <w:p w:rsidR="00EC5696" w:rsidRPr="00EC45B4" w:rsidRDefault="00EC5696" w:rsidP="006333B4">
      <w:pPr>
        <w:pStyle w:val="Paragraphedeliste"/>
        <w:numPr>
          <w:ilvl w:val="0"/>
          <w:numId w:val="9"/>
        </w:numPr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</w:rPr>
      </w:pPr>
      <w:r w:rsidRPr="00EC45B4">
        <w:rPr>
          <w:rFonts w:ascii="Arabic Typesetting" w:hAnsi="Arabic Typesetting" w:cs="Arabic Typesetting" w:hint="cs"/>
          <w:sz w:val="44"/>
          <w:szCs w:val="44"/>
          <w:rtl/>
        </w:rPr>
        <w:t>رفض</w:t>
      </w:r>
      <w:r w:rsidR="006333B4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معلل</w:t>
      </w:r>
      <w:r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6333B4" w:rsidRPr="00EC45B4">
        <w:rPr>
          <w:rFonts w:ascii="Arabic Typesetting" w:hAnsi="Arabic Typesetting" w:cs="Arabic Typesetting" w:hint="cs"/>
          <w:sz w:val="44"/>
          <w:szCs w:val="44"/>
          <w:rtl/>
        </w:rPr>
        <w:t>ل</w:t>
      </w:r>
      <w:r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لعريضة </w:t>
      </w:r>
      <w:r w:rsidR="006333B4" w:rsidRPr="00EC45B4">
        <w:rPr>
          <w:rFonts w:ascii="Arabic Typesetting" w:hAnsi="Arabic Typesetting" w:cs="Arabic Typesetting" w:hint="cs"/>
          <w:sz w:val="44"/>
          <w:szCs w:val="44"/>
          <w:rtl/>
        </w:rPr>
        <w:t>استنادا</w:t>
      </w:r>
      <w:r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6333B4" w:rsidRPr="00EC45B4">
        <w:rPr>
          <w:rFonts w:ascii="Arabic Typesetting" w:hAnsi="Arabic Typesetting" w:cs="Arabic Typesetting" w:hint="cs"/>
          <w:sz w:val="44"/>
          <w:szCs w:val="44"/>
          <w:rtl/>
        </w:rPr>
        <w:t>إلى ا</w:t>
      </w:r>
      <w:r w:rsidRPr="00EC45B4">
        <w:rPr>
          <w:rFonts w:ascii="Arabic Typesetting" w:hAnsi="Arabic Typesetting" w:cs="Arabic Typesetting" w:hint="cs"/>
          <w:sz w:val="44"/>
          <w:szCs w:val="44"/>
          <w:rtl/>
        </w:rPr>
        <w:t>لشروط القانونية المفصلة بهذا الدليل.</w:t>
      </w:r>
    </w:p>
    <w:p w:rsidR="00B86E4C" w:rsidRPr="00EC45B4" w:rsidRDefault="00B86E4C" w:rsidP="00FA7E5A">
      <w:pPr>
        <w:pStyle w:val="Paragraphedeliste"/>
        <w:numPr>
          <w:ilvl w:val="0"/>
          <w:numId w:val="9"/>
        </w:numPr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</w:rPr>
      </w:pPr>
      <w:r w:rsidRPr="00EC45B4">
        <w:rPr>
          <w:rFonts w:ascii="Arabic Typesetting" w:hAnsi="Arabic Typesetting" w:cs="Arabic Typesetting" w:hint="cs"/>
          <w:sz w:val="44"/>
          <w:szCs w:val="44"/>
          <w:rtl/>
        </w:rPr>
        <w:t>قبول العريضة واقتراح البت فيها</w:t>
      </w:r>
      <w:r w:rsidR="00FA7E5A" w:rsidRPr="00EC45B4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B86E4C" w:rsidRPr="00EC45B4" w:rsidRDefault="00C10BA5" w:rsidP="00B86E4C">
      <w:pPr>
        <w:pStyle w:val="Paragraphedeliste"/>
        <w:numPr>
          <w:ilvl w:val="0"/>
          <w:numId w:val="9"/>
        </w:numPr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</w:rPr>
      </w:pPr>
      <w:r w:rsidRPr="00EC45B4">
        <w:rPr>
          <w:rFonts w:ascii="Arabic Typesetting" w:hAnsi="Arabic Typesetting" w:cs="Arabic Typesetting" w:hint="cs"/>
          <w:sz w:val="44"/>
          <w:szCs w:val="44"/>
          <w:rtl/>
        </w:rPr>
        <w:t>قبول ال</w:t>
      </w:r>
      <w:r w:rsidR="004A484E" w:rsidRPr="00EC45B4">
        <w:rPr>
          <w:rFonts w:ascii="Arabic Typesetting" w:hAnsi="Arabic Typesetting" w:cs="Arabic Typesetting" w:hint="cs"/>
          <w:sz w:val="44"/>
          <w:szCs w:val="44"/>
          <w:rtl/>
        </w:rPr>
        <w:t>عريضة</w:t>
      </w:r>
      <w:r w:rsidR="00DD18D3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واستخلاص مخرجاتها</w:t>
      </w:r>
      <w:r w:rsidR="00A1538F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FA7E5A" w:rsidRPr="00EC45B4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B61FEF" w:rsidRPr="00EC45B4">
        <w:rPr>
          <w:rFonts w:ascii="Arabic Typesetting" w:hAnsi="Arabic Typesetting" w:cs="Arabic Typesetting" w:hint="cs"/>
          <w:sz w:val="44"/>
          <w:szCs w:val="44"/>
          <w:rtl/>
        </w:rPr>
        <w:t>إ</w:t>
      </w:r>
      <w:r w:rsidRPr="00EC45B4">
        <w:rPr>
          <w:rFonts w:ascii="Arabic Typesetting" w:hAnsi="Arabic Typesetting" w:cs="Arabic Typesetting" w:hint="cs"/>
          <w:sz w:val="44"/>
          <w:szCs w:val="44"/>
          <w:rtl/>
        </w:rPr>
        <w:t>حال</w:t>
      </w:r>
      <w:r w:rsidR="00B61FEF" w:rsidRPr="00EC45B4">
        <w:rPr>
          <w:rFonts w:ascii="Arabic Typesetting" w:hAnsi="Arabic Typesetting" w:cs="Arabic Typesetting" w:hint="cs"/>
          <w:sz w:val="44"/>
          <w:szCs w:val="44"/>
          <w:rtl/>
        </w:rPr>
        <w:t>ة</w:t>
      </w:r>
      <w:r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الملف إلى</w:t>
      </w:r>
      <w:r w:rsidR="00A1538F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اللجنة أو</w:t>
      </w:r>
      <w:r w:rsidR="005A3E47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اللجان المعنية داخل الهيئة</w:t>
      </w:r>
      <w:r w:rsidR="004C5A90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عند الاقتضاء</w:t>
      </w:r>
      <w:r w:rsidR="00B86E4C" w:rsidRPr="00EC45B4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092C06" w:rsidRDefault="00B86E4C" w:rsidP="00FA7E5A">
      <w:pPr>
        <w:pStyle w:val="Paragraphedeliste"/>
        <w:numPr>
          <w:ilvl w:val="0"/>
          <w:numId w:val="9"/>
        </w:numPr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</w:rPr>
      </w:pPr>
      <w:r w:rsidRPr="00EC45B4">
        <w:rPr>
          <w:rFonts w:ascii="Arabic Typesetting" w:hAnsi="Arabic Typesetting" w:cs="Arabic Typesetting" w:hint="cs"/>
          <w:sz w:val="44"/>
          <w:szCs w:val="44"/>
          <w:rtl/>
        </w:rPr>
        <w:lastRenderedPageBreak/>
        <w:t>قبول العريضة واقتراح إحالتها</w:t>
      </w:r>
      <w:r w:rsidR="005A3E47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EC5696" w:rsidRPr="00EC45B4">
        <w:rPr>
          <w:rFonts w:ascii="Arabic Typesetting" w:hAnsi="Arabic Typesetting" w:cs="Arabic Typesetting" w:hint="cs"/>
          <w:sz w:val="44"/>
          <w:szCs w:val="44"/>
          <w:rtl/>
        </w:rPr>
        <w:t>إلى وحدة التحقيق</w:t>
      </w:r>
      <w:r w:rsidR="005A3E47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B61FEF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بالنسبة للملفات التي </w:t>
      </w:r>
      <w:r w:rsidR="00FA7E5A" w:rsidRPr="00EC45B4">
        <w:rPr>
          <w:rFonts w:ascii="Arabic Typesetting" w:hAnsi="Arabic Typesetting" w:cs="Arabic Typesetting" w:hint="cs"/>
          <w:sz w:val="44"/>
          <w:szCs w:val="44"/>
          <w:rtl/>
        </w:rPr>
        <w:t>يتجه</w:t>
      </w:r>
      <w:r w:rsidR="00B61FEF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FA7E5A" w:rsidRPr="00EC45B4">
        <w:rPr>
          <w:rFonts w:ascii="Arabic Typesetting" w:hAnsi="Arabic Typesetting" w:cs="Arabic Typesetting" w:hint="cs"/>
          <w:sz w:val="44"/>
          <w:szCs w:val="44"/>
          <w:rtl/>
        </w:rPr>
        <w:t>تعهيد</w:t>
      </w:r>
      <w:r w:rsidR="00B61FEF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الدوائر القضائية الم</w:t>
      </w:r>
      <w:r w:rsidRPr="00EC45B4">
        <w:rPr>
          <w:rFonts w:ascii="Arabic Typesetting" w:hAnsi="Arabic Typesetting" w:cs="Arabic Typesetting" w:hint="cs"/>
          <w:sz w:val="44"/>
          <w:szCs w:val="44"/>
          <w:rtl/>
        </w:rPr>
        <w:t>ت</w:t>
      </w:r>
      <w:r w:rsidR="00B61FEF" w:rsidRPr="00EC45B4">
        <w:rPr>
          <w:rFonts w:ascii="Arabic Typesetting" w:hAnsi="Arabic Typesetting" w:cs="Arabic Typesetting" w:hint="cs"/>
          <w:sz w:val="44"/>
          <w:szCs w:val="44"/>
          <w:rtl/>
        </w:rPr>
        <w:t>خصصة</w:t>
      </w:r>
      <w:r w:rsidR="00FA7E5A"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بها</w:t>
      </w:r>
      <w:r w:rsidR="005A3E47" w:rsidRPr="00EC45B4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A72443" w:rsidRPr="00092C06" w:rsidRDefault="00092C06" w:rsidP="00092C06">
      <w:pPr>
        <w:bidi/>
        <w:spacing w:before="100" w:beforeAutospacing="1" w:after="0"/>
        <w:ind w:left="360"/>
        <w:jc w:val="both"/>
        <w:rPr>
          <w:rFonts w:ascii="Arabic Typesetting" w:hAnsi="Arabic Typesetting" w:cs="Arabic Typesetting"/>
          <w:sz w:val="44"/>
          <w:szCs w:val="44"/>
        </w:rPr>
      </w:pPr>
      <w:r w:rsidRPr="00EC45B4">
        <w:rPr>
          <w:rFonts w:ascii="Arabic Typesetting" w:hAnsi="Arabic Typesetting" w:cs="Arabic Typesetting" w:hint="cs"/>
          <w:sz w:val="44"/>
          <w:szCs w:val="44"/>
          <w:rtl/>
        </w:rPr>
        <w:t>ي</w:t>
      </w:r>
      <w:r w:rsidRPr="00EC45B4">
        <w:rPr>
          <w:rFonts w:ascii="Arabic Typesetting" w:hAnsi="Arabic Typesetting" w:cs="Arabic Typesetting"/>
          <w:sz w:val="44"/>
          <w:szCs w:val="44"/>
          <w:rtl/>
        </w:rPr>
        <w:t>ح</w:t>
      </w:r>
      <w:r w:rsidRPr="00EC45B4">
        <w:rPr>
          <w:rFonts w:ascii="Arabic Typesetting" w:hAnsi="Arabic Typesetting" w:cs="Arabic Typesetting" w:hint="cs"/>
          <w:sz w:val="44"/>
          <w:szCs w:val="44"/>
          <w:rtl/>
        </w:rPr>
        <w:t>ي</w:t>
      </w:r>
      <w:r w:rsidRPr="00EC45B4">
        <w:rPr>
          <w:rFonts w:ascii="Arabic Typesetting" w:hAnsi="Arabic Typesetting" w:cs="Arabic Typesetting"/>
          <w:sz w:val="44"/>
          <w:szCs w:val="44"/>
          <w:rtl/>
        </w:rPr>
        <w:t>ل</w:t>
      </w:r>
      <w:r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قسم التحريات وتحليل الملفات مشاريع قراراته إلى لجنة البحث والتقصي للبت فيها</w:t>
      </w:r>
      <w:r>
        <w:rPr>
          <w:rFonts w:ascii="Arabic Typesetting" w:hAnsi="Arabic Typesetting" w:cs="Arabic Typesetting" w:hint="cs"/>
          <w:sz w:val="44"/>
          <w:szCs w:val="44"/>
          <w:rtl/>
        </w:rPr>
        <w:t>.</w:t>
      </w:r>
      <w:r w:rsidR="00EC5696" w:rsidRPr="00092C06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p w:rsidR="00EC45B4" w:rsidRPr="00092C06" w:rsidRDefault="00C84D7D" w:rsidP="009F11E3">
      <w:pPr>
        <w:bidi/>
        <w:spacing w:before="100" w:beforeAutospacing="1" w:after="0"/>
        <w:ind w:left="284" w:firstLine="42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EC45B4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الفصل </w:t>
      </w:r>
      <w:r w:rsidRPr="00EC45B4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2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6</w:t>
      </w:r>
      <w:r w:rsidRPr="00EC45B4">
        <w:rPr>
          <w:rFonts w:ascii="Arabic Typesetting" w:hAnsi="Arabic Typesetting" w:cs="Arabic Typesetting"/>
          <w:sz w:val="44"/>
          <w:szCs w:val="44"/>
          <w:rtl/>
        </w:rPr>
        <w:t>:</w:t>
      </w:r>
      <w:r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EC45B4" w:rsidRPr="00092C06">
        <w:rPr>
          <w:rFonts w:ascii="Arabic Typesetting" w:hAnsi="Arabic Typesetting" w:cs="Arabic Typesetting"/>
          <w:sz w:val="44"/>
          <w:szCs w:val="44"/>
          <w:rtl/>
        </w:rPr>
        <w:t>يتضمن</w:t>
      </w:r>
      <w:r w:rsidR="00092C06" w:rsidRPr="00092C06">
        <w:rPr>
          <w:rFonts w:ascii="Arabic Typesetting" w:hAnsi="Arabic Typesetting" w:cs="Arabic Typesetting" w:hint="cs"/>
          <w:sz w:val="44"/>
          <w:szCs w:val="44"/>
          <w:rtl/>
        </w:rPr>
        <w:t xml:space="preserve"> مشروع</w:t>
      </w:r>
      <w:r w:rsidR="00EC45B4" w:rsidRPr="00092C06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EC45B4" w:rsidRPr="00092C06">
        <w:rPr>
          <w:rFonts w:ascii="Arabic Typesetting" w:hAnsi="Arabic Typesetting" w:cs="Arabic Typesetting" w:hint="cs"/>
          <w:sz w:val="44"/>
          <w:szCs w:val="44"/>
          <w:rtl/>
        </w:rPr>
        <w:t>قرار</w:t>
      </w:r>
      <w:r w:rsidR="00092C06" w:rsidRPr="00092C06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اللجنة</w:t>
      </w:r>
      <w:r w:rsidR="00EC45B4" w:rsidRPr="00092C06">
        <w:rPr>
          <w:rFonts w:ascii="Arabic Typesetting" w:hAnsi="Arabic Typesetting" w:cs="Arabic Typesetting" w:hint="cs"/>
          <w:sz w:val="44"/>
          <w:szCs w:val="44"/>
          <w:rtl/>
        </w:rPr>
        <w:t xml:space="preserve"> إحالة</w:t>
      </w:r>
      <w:r w:rsidR="00092C06" w:rsidRPr="00092C06">
        <w:rPr>
          <w:rFonts w:ascii="Arabic Typesetting" w:hAnsi="Arabic Typesetting" w:cs="Arabic Typesetting" w:hint="cs"/>
          <w:sz w:val="44"/>
          <w:szCs w:val="44"/>
          <w:rtl/>
        </w:rPr>
        <w:t xml:space="preserve"> ملف على وحدة التحقيق</w:t>
      </w:r>
      <w:r w:rsidR="00EC45B4" w:rsidRPr="00092C06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EC45B4" w:rsidRPr="00092C06">
        <w:rPr>
          <w:rFonts w:ascii="Arabic Typesetting" w:hAnsi="Arabic Typesetting" w:cs="Arabic Typesetting"/>
          <w:sz w:val="44"/>
          <w:szCs w:val="44"/>
          <w:rtl/>
        </w:rPr>
        <w:t>المعطيات التالية:</w:t>
      </w:r>
    </w:p>
    <w:p w:rsidR="00EC45B4" w:rsidRPr="006B55FC" w:rsidRDefault="00EC45B4" w:rsidP="00EC45B4">
      <w:pPr>
        <w:pStyle w:val="Paragraphedeliste"/>
        <w:numPr>
          <w:ilvl w:val="0"/>
          <w:numId w:val="6"/>
        </w:numPr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</w:rPr>
      </w:pP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الإحالة على 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وحدة 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التحقيق مع 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تعيين مكتب التحقيق المتعهد،</w:t>
      </w:r>
    </w:p>
    <w:p w:rsidR="00EC45B4" w:rsidRPr="006B55FC" w:rsidRDefault="00EC45B4" w:rsidP="00B9099A">
      <w:pPr>
        <w:pStyle w:val="Paragraphedeliste"/>
        <w:numPr>
          <w:ilvl w:val="0"/>
          <w:numId w:val="6"/>
        </w:numPr>
        <w:tabs>
          <w:tab w:val="right" w:pos="1134"/>
        </w:tabs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</w:rPr>
      </w:pP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092C06">
        <w:rPr>
          <w:rFonts w:ascii="Arabic Typesetting" w:hAnsi="Arabic Typesetting" w:cs="Arabic Typesetting" w:hint="cs"/>
          <w:sz w:val="44"/>
          <w:szCs w:val="44"/>
          <w:rtl/>
        </w:rPr>
        <w:t xml:space="preserve">تحديد 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>ال</w:t>
      </w:r>
      <w:r w:rsidR="00092C06">
        <w:rPr>
          <w:rFonts w:ascii="Arabic Typesetting" w:hAnsi="Arabic Typesetting" w:cs="Arabic Typesetting" w:hint="cs"/>
          <w:sz w:val="44"/>
          <w:szCs w:val="44"/>
          <w:rtl/>
        </w:rPr>
        <w:t>انتهاك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 أو ال</w:t>
      </w:r>
      <w:r w:rsidR="00092C06">
        <w:rPr>
          <w:rFonts w:ascii="Arabic Typesetting" w:hAnsi="Arabic Typesetting" w:cs="Arabic Typesetting" w:hint="cs"/>
          <w:sz w:val="44"/>
          <w:szCs w:val="44"/>
          <w:rtl/>
        </w:rPr>
        <w:t>انتهاكات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 المنسوبة لذي الشبهة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وسندها القانوني وعناصر الإثبات المتوفرة</w:t>
      </w:r>
      <w:r w:rsidR="00B9099A">
        <w:rPr>
          <w:rFonts w:ascii="Arabic Typesetting" w:hAnsi="Arabic Typesetting" w:cs="Arabic Typesetting" w:hint="cs"/>
          <w:sz w:val="44"/>
          <w:szCs w:val="44"/>
          <w:rtl/>
        </w:rPr>
        <w:t xml:space="preserve"> وبيان السياقات،</w:t>
      </w:r>
    </w:p>
    <w:p w:rsidR="00EC45B4" w:rsidRDefault="00EC45B4" w:rsidP="00EC45B4">
      <w:pPr>
        <w:pStyle w:val="Paragraphedeliste"/>
        <w:numPr>
          <w:ilvl w:val="0"/>
          <w:numId w:val="6"/>
        </w:numPr>
        <w:tabs>
          <w:tab w:val="right" w:pos="1134"/>
        </w:tabs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</w:rPr>
      </w:pPr>
      <w:r w:rsidRPr="006B55FC">
        <w:rPr>
          <w:rFonts w:ascii="Arabic Typesetting" w:hAnsi="Arabic Typesetting" w:cs="Arabic Typesetting"/>
          <w:sz w:val="44"/>
          <w:szCs w:val="44"/>
          <w:rtl/>
        </w:rPr>
        <w:t xml:space="preserve"> إمضاء رئيس 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لجنة البحث والتقصي،</w:t>
      </w:r>
    </w:p>
    <w:p w:rsidR="00EC45B4" w:rsidRDefault="00EC45B4" w:rsidP="00092C06">
      <w:pPr>
        <w:pStyle w:val="Paragraphedeliste"/>
        <w:numPr>
          <w:ilvl w:val="0"/>
          <w:numId w:val="6"/>
        </w:numPr>
        <w:tabs>
          <w:tab w:val="right" w:pos="1134"/>
        </w:tabs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092C06">
        <w:rPr>
          <w:rFonts w:ascii="Arabic Typesetting" w:hAnsi="Arabic Typesetting" w:cs="Arabic Typesetting" w:hint="cs"/>
          <w:sz w:val="44"/>
          <w:szCs w:val="44"/>
          <w:rtl/>
        </w:rPr>
        <w:t xml:space="preserve">التنصيص على </w:t>
      </w:r>
      <w:r w:rsidRPr="006B55FC">
        <w:rPr>
          <w:rFonts w:ascii="Arabic Typesetting" w:hAnsi="Arabic Typesetting" w:cs="Arabic Typesetting"/>
          <w:sz w:val="44"/>
          <w:szCs w:val="44"/>
          <w:rtl/>
        </w:rPr>
        <w:t>تاريخ القرار</w:t>
      </w:r>
      <w:r w:rsidRPr="006B55FC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003C16" w:rsidRPr="00092C06" w:rsidRDefault="00092C06" w:rsidP="00833A4C">
      <w:pPr>
        <w:tabs>
          <w:tab w:val="right" w:pos="1134"/>
        </w:tabs>
        <w:bidi/>
        <w:spacing w:before="100" w:beforeAutospacing="1" w:after="0"/>
        <w:ind w:left="64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EC45B4">
        <w:rPr>
          <w:rFonts w:ascii="Arabic Typesetting" w:hAnsi="Arabic Typesetting" w:cs="Arabic Typesetting" w:hint="cs"/>
          <w:sz w:val="44"/>
          <w:szCs w:val="44"/>
          <w:rtl/>
        </w:rPr>
        <w:t>تُعرض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مشاريع قرارات اللجنة</w:t>
      </w:r>
      <w:r w:rsidRPr="00EC45B4">
        <w:rPr>
          <w:rFonts w:ascii="Arabic Typesetting" w:hAnsi="Arabic Typesetting" w:cs="Arabic Typesetting" w:hint="cs"/>
          <w:sz w:val="44"/>
          <w:szCs w:val="44"/>
          <w:rtl/>
        </w:rPr>
        <w:t xml:space="preserve"> على مجلس الهيئة للمصادقة.</w:t>
      </w:r>
    </w:p>
    <w:p w:rsidR="0024570D" w:rsidRPr="00EC45B4" w:rsidRDefault="003A08EB" w:rsidP="00EC45B4">
      <w:pPr>
        <w:bidi/>
        <w:spacing w:before="100" w:beforeAutospacing="1" w:after="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EC45B4">
        <w:rPr>
          <w:rFonts w:ascii="Arabic Typesetting" w:hAnsi="Arabic Typesetting" w:cs="Arabic Typesetting"/>
          <w:b/>
          <w:bCs/>
          <w:sz w:val="44"/>
          <w:szCs w:val="44"/>
          <w:rtl/>
        </w:rPr>
        <w:t>الباب</w:t>
      </w:r>
      <w:r w:rsidR="00866C3D" w:rsidRPr="00EC45B4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السادس</w:t>
      </w:r>
      <w:r w:rsidRPr="00EC45B4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: </w:t>
      </w:r>
      <w:r w:rsidR="00485F37" w:rsidRPr="00EC45B4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في </w:t>
      </w:r>
      <w:r w:rsidR="00866C3D" w:rsidRPr="00EC45B4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الطعن</w:t>
      </w:r>
      <w:r w:rsidR="00C10BA5" w:rsidRPr="00EC45B4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</w:t>
      </w:r>
      <w:r w:rsidR="00657FC6" w:rsidRPr="00EC45B4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في </w:t>
      </w:r>
      <w:r w:rsidR="00C10BA5" w:rsidRPr="00EC45B4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قرارات الرفض</w:t>
      </w:r>
    </w:p>
    <w:p w:rsidR="00153E81" w:rsidRPr="006B55FC" w:rsidRDefault="00160A37" w:rsidP="008B0350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A24682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 w:rsidR="0080715E" w:rsidRPr="00A24682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2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7</w:t>
      </w:r>
      <w:r w:rsidR="009C165C" w:rsidRPr="00A24682">
        <w:rPr>
          <w:rFonts w:ascii="Arabic Typesetting" w:hAnsi="Arabic Typesetting" w:cs="Arabic Typesetting"/>
          <w:sz w:val="44"/>
          <w:szCs w:val="44"/>
          <w:rtl/>
        </w:rPr>
        <w:t xml:space="preserve">: </w:t>
      </w:r>
      <w:r w:rsidR="0024768E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تعرض لجنة البحث والتقصي كل نصف شهر الملفات التي أصدرت فيها </w:t>
      </w:r>
      <w:r w:rsidR="00606E75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مشروع </w:t>
      </w:r>
      <w:r w:rsidR="0024768E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قرار بالرفض على مجلس الهيئة للمصادقة. </w:t>
      </w:r>
      <w:r w:rsidR="00851E88" w:rsidRPr="00A24682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9C165C" w:rsidRPr="00A24682">
        <w:rPr>
          <w:rFonts w:ascii="Arabic Typesetting" w:hAnsi="Arabic Typesetting" w:cs="Arabic Typesetting"/>
          <w:sz w:val="44"/>
          <w:szCs w:val="44"/>
          <w:rtl/>
        </w:rPr>
        <w:t>ت</w:t>
      </w:r>
      <w:r w:rsidR="00637736" w:rsidRPr="00A24682">
        <w:rPr>
          <w:rFonts w:ascii="Arabic Typesetting" w:hAnsi="Arabic Typesetting" w:cs="Arabic Typesetting" w:hint="cs"/>
          <w:sz w:val="44"/>
          <w:szCs w:val="44"/>
          <w:rtl/>
        </w:rPr>
        <w:t>ُ</w:t>
      </w:r>
      <w:r w:rsidR="00851E88" w:rsidRPr="00A24682">
        <w:rPr>
          <w:rFonts w:ascii="Arabic Typesetting" w:hAnsi="Arabic Typesetting" w:cs="Arabic Typesetting" w:hint="cs"/>
          <w:sz w:val="44"/>
          <w:szCs w:val="44"/>
          <w:rtl/>
        </w:rPr>
        <w:t>علم</w:t>
      </w:r>
      <w:r w:rsidR="009C165C" w:rsidRPr="00A24682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24768E" w:rsidRPr="00A24682">
        <w:rPr>
          <w:rFonts w:ascii="Arabic Typesetting" w:hAnsi="Arabic Typesetting" w:cs="Arabic Typesetting" w:hint="cs"/>
          <w:sz w:val="44"/>
          <w:szCs w:val="44"/>
          <w:rtl/>
        </w:rPr>
        <w:t>الهيئة</w:t>
      </w:r>
      <w:r w:rsidR="00606E75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1F72E4" w:rsidRPr="00A24682">
        <w:rPr>
          <w:rFonts w:ascii="Arabic Typesetting" w:hAnsi="Arabic Typesetting" w:cs="Arabic Typesetting"/>
          <w:sz w:val="44"/>
          <w:szCs w:val="44"/>
          <w:rtl/>
        </w:rPr>
        <w:t>ال</w:t>
      </w:r>
      <w:r w:rsidR="00D647AE" w:rsidRPr="00A24682">
        <w:rPr>
          <w:rFonts w:ascii="Arabic Typesetting" w:hAnsi="Arabic Typesetting" w:cs="Arabic Typesetting" w:hint="cs"/>
          <w:sz w:val="44"/>
          <w:szCs w:val="44"/>
          <w:rtl/>
        </w:rPr>
        <w:t>عارض</w:t>
      </w:r>
      <w:r w:rsidR="00606E75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E14269" w:rsidRPr="00A24682">
        <w:rPr>
          <w:rFonts w:ascii="Arabic Typesetting" w:hAnsi="Arabic Typesetting" w:cs="Arabic Typesetting"/>
          <w:sz w:val="44"/>
          <w:szCs w:val="44"/>
          <w:rtl/>
        </w:rPr>
        <w:t>ب</w:t>
      </w:r>
      <w:r w:rsidR="001F72E4" w:rsidRPr="00A24682">
        <w:rPr>
          <w:rFonts w:ascii="Arabic Typesetting" w:hAnsi="Arabic Typesetting" w:cs="Arabic Typesetting"/>
          <w:sz w:val="44"/>
          <w:szCs w:val="44"/>
          <w:rtl/>
        </w:rPr>
        <w:t>قرار</w:t>
      </w:r>
      <w:r w:rsidR="00D10146" w:rsidRPr="00A24682">
        <w:rPr>
          <w:rFonts w:ascii="Arabic Typesetting" w:hAnsi="Arabic Typesetting" w:cs="Arabic Typesetting" w:hint="cs"/>
          <w:sz w:val="44"/>
          <w:szCs w:val="44"/>
          <w:rtl/>
        </w:rPr>
        <w:t>ها</w:t>
      </w:r>
      <w:r w:rsidR="00851E88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D10146" w:rsidRPr="00A24682">
        <w:rPr>
          <w:rFonts w:ascii="Arabic Typesetting" w:hAnsi="Arabic Typesetting" w:cs="Arabic Typesetting" w:hint="cs"/>
          <w:sz w:val="44"/>
          <w:szCs w:val="44"/>
          <w:rtl/>
        </w:rPr>
        <w:t>ال</w:t>
      </w:r>
      <w:r w:rsidR="00851E88" w:rsidRPr="00A24682">
        <w:rPr>
          <w:rFonts w:ascii="Arabic Typesetting" w:hAnsi="Arabic Typesetting" w:cs="Arabic Typesetting" w:hint="cs"/>
          <w:sz w:val="44"/>
          <w:szCs w:val="44"/>
          <w:rtl/>
        </w:rPr>
        <w:t>معلل</w:t>
      </w:r>
      <w:r w:rsidR="001F72E4" w:rsidRPr="00A24682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A32A29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في </w:t>
      </w:r>
      <w:r w:rsidR="001F72E4" w:rsidRPr="00A24682">
        <w:rPr>
          <w:rFonts w:ascii="Arabic Typesetting" w:hAnsi="Arabic Typesetting" w:cs="Arabic Typesetting"/>
          <w:sz w:val="44"/>
          <w:szCs w:val="44"/>
          <w:rtl/>
        </w:rPr>
        <w:t xml:space="preserve">رفض </w:t>
      </w:r>
      <w:r w:rsidR="00D647AE" w:rsidRPr="00A24682">
        <w:rPr>
          <w:rFonts w:ascii="Arabic Typesetting" w:hAnsi="Arabic Typesetting" w:cs="Arabic Typesetting" w:hint="cs"/>
          <w:sz w:val="44"/>
          <w:szCs w:val="44"/>
          <w:rtl/>
        </w:rPr>
        <w:t>ملفه</w:t>
      </w:r>
      <w:r w:rsidR="001F72E4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 وفق ال</w:t>
      </w:r>
      <w:r w:rsidR="00851E88" w:rsidRPr="00A24682">
        <w:rPr>
          <w:rFonts w:ascii="Arabic Typesetting" w:hAnsi="Arabic Typesetting" w:cs="Arabic Typesetting" w:hint="cs"/>
          <w:sz w:val="44"/>
          <w:szCs w:val="44"/>
          <w:rtl/>
        </w:rPr>
        <w:t>أ</w:t>
      </w:r>
      <w:r w:rsidR="001F72E4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نموذج </w:t>
      </w:r>
      <w:r w:rsidR="008B0350">
        <w:rPr>
          <w:rFonts w:ascii="Arabic Typesetting" w:hAnsi="Arabic Typesetting" w:cs="Arabic Typesetting" w:hint="cs"/>
          <w:sz w:val="44"/>
          <w:szCs w:val="44"/>
          <w:rtl/>
        </w:rPr>
        <w:t>(</w:t>
      </w:r>
      <w:r w:rsidR="001F72E4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الملحق </w:t>
      </w:r>
      <w:r w:rsidR="008B0350">
        <w:rPr>
          <w:rFonts w:ascii="Arabic Typesetting" w:hAnsi="Arabic Typesetting" w:cs="Arabic Typesetting" w:hint="cs"/>
          <w:sz w:val="44"/>
          <w:szCs w:val="44"/>
          <w:rtl/>
        </w:rPr>
        <w:t>رقم</w:t>
      </w:r>
      <w:r w:rsidR="00EC45B4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 5 </w:t>
      </w:r>
      <w:r w:rsidR="008B0350">
        <w:rPr>
          <w:rFonts w:ascii="Arabic Typesetting" w:hAnsi="Arabic Typesetting" w:cs="Arabic Typesetting" w:hint="cs"/>
          <w:sz w:val="44"/>
          <w:szCs w:val="44"/>
          <w:rtl/>
        </w:rPr>
        <w:t xml:space="preserve">من هذا الدليل) </w:t>
      </w:r>
      <w:r w:rsidR="001F72E4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وذلك </w:t>
      </w:r>
      <w:r w:rsidR="009C165C" w:rsidRPr="00A24682">
        <w:rPr>
          <w:rFonts w:ascii="Arabic Typesetting" w:hAnsi="Arabic Typesetting" w:cs="Arabic Typesetting"/>
          <w:sz w:val="44"/>
          <w:szCs w:val="44"/>
          <w:rtl/>
        </w:rPr>
        <w:t xml:space="preserve">عن طريق رسالة </w:t>
      </w:r>
      <w:r w:rsidR="00DF1FBB" w:rsidRPr="00A24682">
        <w:rPr>
          <w:rFonts w:ascii="Arabic Typesetting" w:hAnsi="Arabic Typesetting" w:cs="Arabic Typesetting"/>
          <w:sz w:val="44"/>
          <w:szCs w:val="44"/>
          <w:rtl/>
        </w:rPr>
        <w:t>مضمونة</w:t>
      </w:r>
      <w:r w:rsidR="009C165C" w:rsidRPr="00A24682">
        <w:rPr>
          <w:rFonts w:ascii="Arabic Typesetting" w:hAnsi="Arabic Typesetting" w:cs="Arabic Typesetting"/>
          <w:sz w:val="44"/>
          <w:szCs w:val="44"/>
          <w:rtl/>
        </w:rPr>
        <w:t xml:space="preserve"> الوصول</w:t>
      </w:r>
      <w:r w:rsidR="001F72E4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 أو أية</w:t>
      </w:r>
      <w:r w:rsidR="003A1E6B" w:rsidRPr="00A24682">
        <w:rPr>
          <w:rFonts w:ascii="Arabic Typesetting" w:hAnsi="Arabic Typesetting" w:cs="Arabic Typesetting" w:hint="cs"/>
          <w:sz w:val="44"/>
          <w:szCs w:val="44"/>
          <w:rtl/>
        </w:rPr>
        <w:t xml:space="preserve"> وسيلة ناجعة تضمن السرية </w:t>
      </w:r>
      <w:r w:rsidR="009C165C" w:rsidRPr="00A24682">
        <w:rPr>
          <w:rFonts w:ascii="Arabic Typesetting" w:hAnsi="Arabic Typesetting" w:cs="Arabic Typesetting"/>
          <w:sz w:val="44"/>
          <w:szCs w:val="44"/>
          <w:rtl/>
        </w:rPr>
        <w:t>مع إفادته بأن له الحق في الطعن في قرار الرفض بــ"مطلب إعادة نظر"</w:t>
      </w:r>
      <w:r w:rsidR="00AA5FB1" w:rsidRPr="00A24682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D40E09" w:rsidRPr="00A24682" w:rsidRDefault="00160A37" w:rsidP="008B0350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color w:val="FF0000"/>
          <w:sz w:val="44"/>
          <w:szCs w:val="44"/>
          <w:rtl/>
        </w:rPr>
      </w:pPr>
      <w:r w:rsidRPr="00C93629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 w:rsidR="0080715E" w:rsidRPr="00C93629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2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8</w:t>
      </w:r>
      <w:r w:rsidR="00153E81" w:rsidRPr="00C93629">
        <w:rPr>
          <w:rFonts w:ascii="Arabic Typesetting" w:hAnsi="Arabic Typesetting" w:cs="Arabic Typesetting" w:hint="cs"/>
          <w:sz w:val="44"/>
          <w:szCs w:val="44"/>
          <w:rtl/>
        </w:rPr>
        <w:t>:</w:t>
      </w:r>
      <w:r w:rsidR="009C165C" w:rsidRPr="00C93629">
        <w:rPr>
          <w:rFonts w:ascii="Arabic Typesetting" w:hAnsi="Arabic Typesetting" w:cs="Arabic Typesetting"/>
          <w:sz w:val="44"/>
          <w:szCs w:val="44"/>
          <w:rtl/>
        </w:rPr>
        <w:t xml:space="preserve"> أجل</w:t>
      </w:r>
      <w:r w:rsidR="00153E81" w:rsidRPr="00C93629">
        <w:rPr>
          <w:rFonts w:ascii="Arabic Typesetting" w:hAnsi="Arabic Typesetting" w:cs="Arabic Typesetting" w:hint="cs"/>
          <w:sz w:val="44"/>
          <w:szCs w:val="44"/>
          <w:rtl/>
        </w:rPr>
        <w:t xml:space="preserve"> الطعن </w:t>
      </w:r>
      <w:r w:rsidR="001F72E4" w:rsidRPr="00C93629">
        <w:rPr>
          <w:rFonts w:ascii="Arabic Typesetting" w:hAnsi="Arabic Typesetting" w:cs="Arabic Typesetting" w:hint="cs"/>
          <w:sz w:val="44"/>
          <w:szCs w:val="44"/>
          <w:rtl/>
        </w:rPr>
        <w:t>عن طريق</w:t>
      </w:r>
      <w:r w:rsidR="00657FC6" w:rsidRPr="00C9362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1F72E4" w:rsidRPr="00C93629">
        <w:rPr>
          <w:rFonts w:ascii="Arabic Typesetting" w:hAnsi="Arabic Typesetting" w:cs="Arabic Typesetting" w:hint="cs"/>
          <w:sz w:val="44"/>
          <w:szCs w:val="44"/>
          <w:rtl/>
        </w:rPr>
        <w:t>"مطل</w:t>
      </w:r>
      <w:r w:rsidR="001F72E4" w:rsidRPr="00C93629">
        <w:rPr>
          <w:rFonts w:ascii="Arabic Typesetting" w:hAnsi="Arabic Typesetting" w:cs="Arabic Typesetting" w:hint="eastAsia"/>
          <w:sz w:val="44"/>
          <w:szCs w:val="44"/>
          <w:rtl/>
        </w:rPr>
        <w:t>ب</w:t>
      </w:r>
      <w:r w:rsidR="00153E81" w:rsidRPr="00C93629">
        <w:rPr>
          <w:rFonts w:ascii="Arabic Typesetting" w:hAnsi="Arabic Typesetting" w:cs="Arabic Typesetting"/>
          <w:sz w:val="44"/>
          <w:szCs w:val="44"/>
          <w:rtl/>
        </w:rPr>
        <w:t xml:space="preserve"> إعادة نظر"</w:t>
      </w:r>
      <w:r w:rsidR="00A32A29" w:rsidRPr="00C9362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606EF4" w:rsidRPr="00C93629">
        <w:rPr>
          <w:rFonts w:ascii="Arabic Typesetting" w:hAnsi="Arabic Typesetting" w:cs="Arabic Typesetting" w:hint="cs"/>
          <w:sz w:val="44"/>
          <w:szCs w:val="44"/>
          <w:rtl/>
        </w:rPr>
        <w:t xml:space="preserve">هو </w:t>
      </w:r>
      <w:r w:rsidR="00A32A29" w:rsidRPr="00C93629">
        <w:rPr>
          <w:rFonts w:ascii="Arabic Typesetting" w:hAnsi="Arabic Typesetting" w:cs="Arabic Typesetting" w:hint="cs"/>
          <w:sz w:val="44"/>
          <w:szCs w:val="44"/>
          <w:rtl/>
        </w:rPr>
        <w:t>خمسة عشر يوما</w:t>
      </w:r>
      <w:r w:rsidR="00153E81" w:rsidRPr="00C9362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D40E09" w:rsidRPr="00C93629">
        <w:rPr>
          <w:rFonts w:ascii="Arabic Typesetting" w:hAnsi="Arabic Typesetting" w:cs="Arabic Typesetting" w:hint="cs"/>
          <w:sz w:val="44"/>
          <w:szCs w:val="44"/>
          <w:rtl/>
        </w:rPr>
        <w:t>(</w:t>
      </w:r>
      <w:r w:rsidR="00D40E09" w:rsidRPr="00C93629">
        <w:rPr>
          <w:rFonts w:ascii="Arabic Typesetting" w:hAnsi="Arabic Typesetting" w:cs="Arabic Typesetting"/>
          <w:sz w:val="44"/>
          <w:szCs w:val="44"/>
          <w:rtl/>
        </w:rPr>
        <w:t>15</w:t>
      </w:r>
      <w:r w:rsidR="00D40E09" w:rsidRPr="00C93629">
        <w:rPr>
          <w:rFonts w:ascii="Arabic Typesetting" w:hAnsi="Arabic Typesetting" w:cs="Arabic Typesetting" w:hint="cs"/>
          <w:sz w:val="44"/>
          <w:szCs w:val="44"/>
          <w:rtl/>
        </w:rPr>
        <w:t>)</w:t>
      </w:r>
      <w:r w:rsidR="009C165C" w:rsidRPr="00C93629">
        <w:rPr>
          <w:rFonts w:ascii="Arabic Typesetting" w:hAnsi="Arabic Typesetting" w:cs="Arabic Typesetting"/>
          <w:sz w:val="44"/>
          <w:szCs w:val="44"/>
          <w:rtl/>
        </w:rPr>
        <w:t xml:space="preserve"> من تاريخ </w:t>
      </w:r>
      <w:r w:rsidR="001F72E4" w:rsidRPr="00C93629">
        <w:rPr>
          <w:rFonts w:ascii="Arabic Typesetting" w:hAnsi="Arabic Typesetting" w:cs="Arabic Typesetting" w:hint="cs"/>
          <w:sz w:val="44"/>
          <w:szCs w:val="44"/>
          <w:rtl/>
        </w:rPr>
        <w:t xml:space="preserve">ثبوت </w:t>
      </w:r>
      <w:r w:rsidR="00D647AE" w:rsidRPr="00C93629">
        <w:rPr>
          <w:rFonts w:ascii="Arabic Typesetting" w:hAnsi="Arabic Typesetting" w:cs="Arabic Typesetting" w:hint="cs"/>
          <w:sz w:val="44"/>
          <w:szCs w:val="44"/>
          <w:rtl/>
        </w:rPr>
        <w:t>حصول العلم الشخصي للعارض</w:t>
      </w:r>
      <w:r w:rsidR="00A2741A" w:rsidRPr="00C93629">
        <w:rPr>
          <w:rFonts w:ascii="Arabic Typesetting" w:hAnsi="Arabic Typesetting" w:cs="Arabic Typesetting" w:hint="cs"/>
          <w:sz w:val="44"/>
          <w:szCs w:val="44"/>
          <w:rtl/>
        </w:rPr>
        <w:t>.</w:t>
      </w:r>
      <w:r w:rsidR="00AA5FB1" w:rsidRPr="00C9362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5F0AFB" w:rsidRPr="00C93629">
        <w:rPr>
          <w:rFonts w:ascii="Arabic Typesetting" w:hAnsi="Arabic Typesetting" w:cs="Arabic Typesetting" w:hint="cs"/>
          <w:sz w:val="44"/>
          <w:szCs w:val="44"/>
          <w:rtl/>
        </w:rPr>
        <w:t>ويرفع الأجل</w:t>
      </w:r>
      <w:r w:rsidR="001F7AAF" w:rsidRPr="00C93629">
        <w:rPr>
          <w:rFonts w:ascii="Arabic Typesetting" w:hAnsi="Arabic Typesetting" w:cs="Arabic Typesetting"/>
          <w:sz w:val="44"/>
          <w:szCs w:val="44"/>
          <w:rtl/>
        </w:rPr>
        <w:t xml:space="preserve"> إلى</w:t>
      </w:r>
      <w:r w:rsidR="00D40E09" w:rsidRPr="00C93629">
        <w:rPr>
          <w:rFonts w:ascii="Arabic Typesetting" w:hAnsi="Arabic Typesetting" w:cs="Arabic Typesetting" w:hint="cs"/>
          <w:sz w:val="44"/>
          <w:szCs w:val="44"/>
          <w:rtl/>
        </w:rPr>
        <w:t xml:space="preserve"> ثلاثين</w:t>
      </w:r>
      <w:r w:rsidR="001F7AAF" w:rsidRPr="00C93629">
        <w:rPr>
          <w:rFonts w:ascii="Arabic Typesetting" w:hAnsi="Arabic Typesetting" w:cs="Arabic Typesetting"/>
          <w:sz w:val="44"/>
          <w:szCs w:val="44"/>
          <w:rtl/>
        </w:rPr>
        <w:t xml:space="preserve"> يوما</w:t>
      </w:r>
      <w:r w:rsidR="008B0350">
        <w:rPr>
          <w:rFonts w:ascii="Arabic Typesetting" w:hAnsi="Arabic Typesetting" w:cs="Arabic Typesetting" w:hint="cs"/>
          <w:sz w:val="44"/>
          <w:szCs w:val="44"/>
          <w:rtl/>
        </w:rPr>
        <w:t xml:space="preserve"> (</w:t>
      </w:r>
      <w:r w:rsidR="008B0350" w:rsidRPr="00C93629">
        <w:rPr>
          <w:rFonts w:ascii="Arabic Typesetting" w:hAnsi="Arabic Typesetting" w:cs="Arabic Typesetting"/>
          <w:sz w:val="44"/>
          <w:szCs w:val="44"/>
          <w:rtl/>
        </w:rPr>
        <w:t>30</w:t>
      </w:r>
      <w:r w:rsidR="008B0350">
        <w:rPr>
          <w:rFonts w:ascii="Arabic Typesetting" w:hAnsi="Arabic Typesetting" w:cs="Arabic Typesetting" w:hint="cs"/>
          <w:sz w:val="44"/>
          <w:szCs w:val="44"/>
          <w:rtl/>
        </w:rPr>
        <w:t>)</w:t>
      </w:r>
      <w:r w:rsidR="001F7AAF" w:rsidRPr="00C93629">
        <w:rPr>
          <w:rFonts w:ascii="Arabic Typesetting" w:hAnsi="Arabic Typesetting" w:cs="Arabic Typesetting"/>
          <w:sz w:val="44"/>
          <w:szCs w:val="44"/>
          <w:rtl/>
        </w:rPr>
        <w:t xml:space="preserve"> في صورة ما إذا </w:t>
      </w:r>
      <w:r w:rsidR="009C165C" w:rsidRPr="00C93629">
        <w:rPr>
          <w:rFonts w:ascii="Arabic Typesetting" w:hAnsi="Arabic Typesetting" w:cs="Arabic Typesetting"/>
          <w:sz w:val="44"/>
          <w:szCs w:val="44"/>
          <w:rtl/>
        </w:rPr>
        <w:t>كان المعني ب</w:t>
      </w:r>
      <w:r w:rsidR="00A2741A" w:rsidRPr="00C93629">
        <w:rPr>
          <w:rFonts w:ascii="Arabic Typesetting" w:hAnsi="Arabic Typesetting" w:cs="Arabic Typesetting"/>
          <w:sz w:val="44"/>
          <w:szCs w:val="44"/>
          <w:rtl/>
        </w:rPr>
        <w:t>ال</w:t>
      </w:r>
      <w:r w:rsidR="00D40E09" w:rsidRPr="00C93629">
        <w:rPr>
          <w:rFonts w:ascii="Arabic Typesetting" w:hAnsi="Arabic Typesetting" w:cs="Arabic Typesetting" w:hint="cs"/>
          <w:sz w:val="44"/>
          <w:szCs w:val="44"/>
          <w:rtl/>
        </w:rPr>
        <w:t>ق</w:t>
      </w:r>
      <w:r w:rsidR="00A2741A" w:rsidRPr="00C93629">
        <w:rPr>
          <w:rFonts w:ascii="Arabic Typesetting" w:hAnsi="Arabic Typesetting" w:cs="Arabic Typesetting"/>
          <w:sz w:val="44"/>
          <w:szCs w:val="44"/>
          <w:rtl/>
        </w:rPr>
        <w:t>ر</w:t>
      </w:r>
      <w:r w:rsidR="00D40E09" w:rsidRPr="00C93629">
        <w:rPr>
          <w:rFonts w:ascii="Arabic Typesetting" w:hAnsi="Arabic Typesetting" w:cs="Arabic Typesetting" w:hint="cs"/>
          <w:sz w:val="44"/>
          <w:szCs w:val="44"/>
          <w:rtl/>
        </w:rPr>
        <w:t>ار</w:t>
      </w:r>
      <w:r w:rsidR="00A2741A" w:rsidRPr="00C93629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AA5FB1" w:rsidRPr="00C93629">
        <w:rPr>
          <w:rFonts w:ascii="Arabic Typesetting" w:hAnsi="Arabic Typesetting" w:cs="Arabic Typesetting" w:hint="cs"/>
          <w:sz w:val="44"/>
          <w:szCs w:val="44"/>
          <w:rtl/>
        </w:rPr>
        <w:t>قاطنا</w:t>
      </w:r>
      <w:r w:rsidR="00A2741A" w:rsidRPr="00C93629">
        <w:rPr>
          <w:rFonts w:ascii="Arabic Typesetting" w:hAnsi="Arabic Typesetting" w:cs="Arabic Typesetting"/>
          <w:sz w:val="44"/>
          <w:szCs w:val="44"/>
          <w:rtl/>
        </w:rPr>
        <w:t xml:space="preserve"> خارج البلاد التونسية</w:t>
      </w:r>
      <w:r w:rsidR="00A2741A" w:rsidRPr="00C93629">
        <w:rPr>
          <w:rFonts w:ascii="Arabic Typesetting" w:hAnsi="Arabic Typesetting" w:cs="Arabic Typesetting" w:hint="cs"/>
          <w:sz w:val="44"/>
          <w:szCs w:val="44"/>
          <w:rtl/>
        </w:rPr>
        <w:t>.</w:t>
      </w:r>
      <w:r w:rsidR="009C165C" w:rsidRPr="00C93629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A32A29" w:rsidRPr="00C93629">
        <w:rPr>
          <w:rFonts w:ascii="Arabic Typesetting" w:hAnsi="Arabic Typesetting" w:cs="Arabic Typesetting" w:hint="cs"/>
          <w:sz w:val="44"/>
          <w:szCs w:val="44"/>
          <w:rtl/>
        </w:rPr>
        <w:t>وعند تعذر التبليغ</w:t>
      </w:r>
      <w:r w:rsidR="00D40E09" w:rsidRPr="00C93629">
        <w:rPr>
          <w:rFonts w:ascii="Arabic Typesetting" w:hAnsi="Arabic Typesetting" w:cs="Arabic Typesetting" w:hint="cs"/>
          <w:sz w:val="44"/>
          <w:szCs w:val="44"/>
          <w:rtl/>
        </w:rPr>
        <w:t xml:space="preserve"> للشخص</w:t>
      </w:r>
      <w:r w:rsidR="00A32A29" w:rsidRPr="00C93629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D40E09" w:rsidRPr="00C93629">
        <w:rPr>
          <w:rFonts w:ascii="Arabic Typesetting" w:hAnsi="Arabic Typesetting" w:cs="Arabic Typesetting" w:hint="cs"/>
          <w:sz w:val="44"/>
          <w:szCs w:val="44"/>
          <w:rtl/>
        </w:rPr>
        <w:t>رغم حرص الهيئة خلال خمسة وأربعين يوما يعتبر المعني بالقرار متخليا عن حقه في الطعن ويصبح قرار الرفض نهائيا.</w:t>
      </w:r>
    </w:p>
    <w:p w:rsidR="00DD558C" w:rsidRPr="006B55FC" w:rsidRDefault="00160A37" w:rsidP="00BC40DF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201CF8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lastRenderedPageBreak/>
        <w:t>الفصل</w:t>
      </w:r>
      <w:r w:rsidRPr="00201CF8">
        <w:rPr>
          <w:rFonts w:ascii="Arabic Typesetting" w:hAnsi="Arabic Typesetting" w:cs="Arabic Typesetting"/>
          <w:b/>
          <w:bCs/>
          <w:sz w:val="44"/>
          <w:szCs w:val="44"/>
        </w:rPr>
        <w:t xml:space="preserve"> 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29</w:t>
      </w:r>
      <w:r w:rsidR="000122D0" w:rsidRPr="00201CF8">
        <w:rPr>
          <w:rFonts w:ascii="Arabic Typesetting" w:hAnsi="Arabic Typesetting" w:cs="Arabic Typesetting"/>
          <w:sz w:val="44"/>
          <w:szCs w:val="44"/>
          <w:rtl/>
        </w:rPr>
        <w:t xml:space="preserve">: </w:t>
      </w:r>
      <w:r w:rsidR="00D27144" w:rsidRPr="00201CF8">
        <w:rPr>
          <w:rFonts w:ascii="Arabic Typesetting" w:hAnsi="Arabic Typesetting" w:cs="Arabic Typesetting" w:hint="cs"/>
          <w:sz w:val="44"/>
          <w:szCs w:val="44"/>
          <w:rtl/>
        </w:rPr>
        <w:t>يتم الطعن في</w:t>
      </w:r>
      <w:r w:rsidR="009C165C" w:rsidRPr="00201CF8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5F0AFB" w:rsidRPr="00201CF8">
        <w:rPr>
          <w:rFonts w:ascii="Arabic Typesetting" w:hAnsi="Arabic Typesetting" w:cs="Arabic Typesetting" w:hint="cs"/>
          <w:sz w:val="44"/>
          <w:szCs w:val="44"/>
          <w:rtl/>
        </w:rPr>
        <w:t>ق</w:t>
      </w:r>
      <w:r w:rsidR="009C165C" w:rsidRPr="00201CF8">
        <w:rPr>
          <w:rFonts w:ascii="Arabic Typesetting" w:hAnsi="Arabic Typesetting" w:cs="Arabic Typesetting"/>
          <w:sz w:val="44"/>
          <w:szCs w:val="44"/>
          <w:rtl/>
        </w:rPr>
        <w:t>ر</w:t>
      </w:r>
      <w:r w:rsidR="005F0AFB" w:rsidRPr="00201CF8">
        <w:rPr>
          <w:rFonts w:ascii="Arabic Typesetting" w:hAnsi="Arabic Typesetting" w:cs="Arabic Typesetting" w:hint="cs"/>
          <w:sz w:val="44"/>
          <w:szCs w:val="44"/>
          <w:rtl/>
        </w:rPr>
        <w:t>ار الرفض</w:t>
      </w:r>
      <w:r w:rsidR="00264F3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D27144" w:rsidRPr="00201CF8">
        <w:rPr>
          <w:rFonts w:ascii="Arabic Typesetting" w:hAnsi="Arabic Typesetting" w:cs="Arabic Typesetting" w:hint="cs"/>
          <w:sz w:val="44"/>
          <w:szCs w:val="44"/>
          <w:rtl/>
        </w:rPr>
        <w:t xml:space="preserve">ممن له الصفة </w:t>
      </w:r>
      <w:r w:rsidR="003A1E6B" w:rsidRPr="00201CF8">
        <w:rPr>
          <w:rFonts w:ascii="Arabic Typesetting" w:hAnsi="Arabic Typesetting" w:cs="Arabic Typesetting" w:hint="cs"/>
          <w:sz w:val="44"/>
          <w:szCs w:val="44"/>
          <w:rtl/>
        </w:rPr>
        <w:t>أ</w:t>
      </w:r>
      <w:r w:rsidR="00D27144" w:rsidRPr="00201CF8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3A1E6B" w:rsidRPr="00201CF8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D27144" w:rsidRPr="00201CF8">
        <w:rPr>
          <w:rFonts w:ascii="Arabic Typesetting" w:hAnsi="Arabic Typesetting" w:cs="Arabic Typesetting" w:hint="cs"/>
          <w:sz w:val="44"/>
          <w:szCs w:val="44"/>
          <w:rtl/>
        </w:rPr>
        <w:t xml:space="preserve">المصلحة </w:t>
      </w:r>
      <w:r w:rsidR="00F6264F" w:rsidRPr="00201CF8">
        <w:rPr>
          <w:rFonts w:ascii="Arabic Typesetting" w:hAnsi="Arabic Typesetting" w:cs="Arabic Typesetting" w:hint="cs"/>
          <w:sz w:val="44"/>
          <w:szCs w:val="44"/>
          <w:rtl/>
        </w:rPr>
        <w:t xml:space="preserve">بواسطة مطلب </w:t>
      </w:r>
      <w:r w:rsidR="00D27144" w:rsidRPr="00201CF8">
        <w:rPr>
          <w:rFonts w:ascii="Arabic Typesetting" w:hAnsi="Arabic Typesetting" w:cs="Arabic Typesetting" w:hint="cs"/>
          <w:sz w:val="44"/>
          <w:szCs w:val="44"/>
          <w:rtl/>
        </w:rPr>
        <w:t>كتاب</w:t>
      </w:r>
      <w:r w:rsidR="00F6264F" w:rsidRPr="00201CF8">
        <w:rPr>
          <w:rFonts w:ascii="Arabic Typesetting" w:hAnsi="Arabic Typesetting" w:cs="Arabic Typesetting" w:hint="cs"/>
          <w:sz w:val="44"/>
          <w:szCs w:val="44"/>
          <w:rtl/>
        </w:rPr>
        <w:t>ي</w:t>
      </w:r>
      <w:r w:rsidR="00D27144" w:rsidRPr="00201CF8">
        <w:rPr>
          <w:rFonts w:ascii="Arabic Typesetting" w:hAnsi="Arabic Typesetting" w:cs="Arabic Typesetting" w:hint="cs"/>
          <w:sz w:val="44"/>
          <w:szCs w:val="44"/>
          <w:rtl/>
        </w:rPr>
        <w:t xml:space="preserve"> صحبة مستندات طعنه ومؤيداته عند الاقتضاء</w:t>
      </w:r>
      <w:r w:rsidR="003A1E6B" w:rsidRPr="00201CF8">
        <w:rPr>
          <w:rFonts w:ascii="Arabic Typesetting" w:hAnsi="Arabic Typesetting" w:cs="Arabic Typesetting" w:hint="cs"/>
          <w:sz w:val="44"/>
          <w:szCs w:val="44"/>
          <w:rtl/>
        </w:rPr>
        <w:t>،</w:t>
      </w:r>
      <w:r w:rsidR="00D27144" w:rsidRPr="00201CF8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F6264F" w:rsidRPr="00201CF8">
        <w:rPr>
          <w:rFonts w:ascii="Arabic Typesetting" w:hAnsi="Arabic Typesetting" w:cs="Arabic Typesetting" w:hint="cs"/>
          <w:sz w:val="44"/>
          <w:szCs w:val="44"/>
          <w:rtl/>
        </w:rPr>
        <w:t>ي</w:t>
      </w:r>
      <w:r w:rsidR="00201CF8" w:rsidRPr="00201CF8">
        <w:rPr>
          <w:rFonts w:ascii="Arabic Typesetting" w:hAnsi="Arabic Typesetting" w:cs="Arabic Typesetting" w:hint="cs"/>
          <w:sz w:val="44"/>
          <w:szCs w:val="44"/>
          <w:rtl/>
        </w:rPr>
        <w:t>ُ</w:t>
      </w:r>
      <w:r w:rsidR="00F6264F" w:rsidRPr="00201CF8">
        <w:rPr>
          <w:rFonts w:ascii="Arabic Typesetting" w:hAnsi="Arabic Typesetting" w:cs="Arabic Typesetting" w:hint="cs"/>
          <w:sz w:val="44"/>
          <w:szCs w:val="44"/>
          <w:rtl/>
        </w:rPr>
        <w:t>قدم مباشرة إلى مكتب الضبط المركزي</w:t>
      </w:r>
      <w:r w:rsidR="005E1214" w:rsidRPr="00201CF8">
        <w:rPr>
          <w:rFonts w:ascii="Arabic Typesetting" w:hAnsi="Arabic Typesetting" w:cs="Arabic Typesetting" w:hint="cs"/>
          <w:sz w:val="44"/>
          <w:szCs w:val="44"/>
          <w:rtl/>
        </w:rPr>
        <w:t xml:space="preserve"> للهيئة</w:t>
      </w:r>
      <w:r w:rsidR="00201CF8" w:rsidRPr="00201CF8">
        <w:rPr>
          <w:rFonts w:ascii="Arabic Typesetting" w:hAnsi="Arabic Typesetting" w:cs="Arabic Typesetting" w:hint="cs"/>
          <w:sz w:val="44"/>
          <w:szCs w:val="44"/>
          <w:rtl/>
        </w:rPr>
        <w:t xml:space="preserve"> أو ي</w:t>
      </w:r>
      <w:r w:rsidR="00201CF8">
        <w:rPr>
          <w:rFonts w:ascii="Arabic Typesetting" w:hAnsi="Arabic Typesetting" w:cs="Arabic Typesetting" w:hint="cs"/>
          <w:sz w:val="44"/>
          <w:szCs w:val="44"/>
          <w:rtl/>
        </w:rPr>
        <w:t>ُ</w:t>
      </w:r>
      <w:r w:rsidR="00201CF8" w:rsidRPr="00201CF8">
        <w:rPr>
          <w:rFonts w:ascii="Arabic Typesetting" w:hAnsi="Arabic Typesetting" w:cs="Arabic Typesetting" w:hint="cs"/>
          <w:sz w:val="44"/>
          <w:szCs w:val="44"/>
          <w:rtl/>
        </w:rPr>
        <w:t>وج</w:t>
      </w:r>
      <w:r w:rsidR="00F6264F" w:rsidRPr="00201CF8">
        <w:rPr>
          <w:rFonts w:ascii="Arabic Typesetting" w:hAnsi="Arabic Typesetting" w:cs="Arabic Typesetting" w:hint="cs"/>
          <w:sz w:val="44"/>
          <w:szCs w:val="44"/>
          <w:rtl/>
        </w:rPr>
        <w:t>ه بواسطة البريد عن طريق رسالة مضمونة الوصول صحبة علامة البلوغ إلى عنوان الهيئة المركزي</w:t>
      </w:r>
      <w:r w:rsidR="00201CF8" w:rsidRPr="00201CF8">
        <w:rPr>
          <w:rFonts w:ascii="Arabic Typesetting" w:hAnsi="Arabic Typesetting" w:cs="Arabic Typesetting" w:hint="cs"/>
          <w:sz w:val="44"/>
          <w:szCs w:val="44"/>
          <w:rtl/>
        </w:rPr>
        <w:t xml:space="preserve"> أو بواسطة رسالة عبر التطبيقة الالكترونية للهيئة</w:t>
      </w:r>
      <w:r w:rsidR="00F6264F" w:rsidRPr="00201CF8">
        <w:rPr>
          <w:rFonts w:ascii="Arabic Typesetting" w:hAnsi="Arabic Typesetting" w:cs="Arabic Typesetting" w:hint="cs"/>
          <w:sz w:val="44"/>
          <w:szCs w:val="44"/>
          <w:rtl/>
        </w:rPr>
        <w:t>.</w:t>
      </w:r>
      <w:r w:rsidR="00D27144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9C165C" w:rsidRPr="006B55FC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</w:p>
    <w:p w:rsidR="00195271" w:rsidRPr="001B3282" w:rsidRDefault="00160A37" w:rsidP="009F11E3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sz w:val="44"/>
          <w:szCs w:val="44"/>
        </w:rPr>
      </w:pPr>
      <w:r w:rsidRPr="00A1384E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 w:rsidRPr="00A1384E">
        <w:rPr>
          <w:rFonts w:ascii="Arabic Typesetting" w:hAnsi="Arabic Typesetting" w:cs="Arabic Typesetting"/>
          <w:b/>
          <w:bCs/>
          <w:sz w:val="44"/>
          <w:szCs w:val="44"/>
        </w:rPr>
        <w:t xml:space="preserve"> </w:t>
      </w:r>
      <w:r w:rsidR="0080715E" w:rsidRPr="00A1384E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3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0</w:t>
      </w:r>
      <w:r w:rsidR="00DD558C" w:rsidRPr="00A1384E">
        <w:rPr>
          <w:rFonts w:ascii="Arabic Typesetting" w:hAnsi="Arabic Typesetting" w:cs="Arabic Typesetting"/>
          <w:sz w:val="44"/>
          <w:szCs w:val="44"/>
          <w:rtl/>
        </w:rPr>
        <w:t>:</w:t>
      </w:r>
      <w:r w:rsidR="000122D0" w:rsidRPr="00A1384E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8A3CF1" w:rsidRPr="00A1384E">
        <w:rPr>
          <w:rFonts w:ascii="Arabic Typesetting" w:hAnsi="Arabic Typesetting" w:cs="Arabic Typesetting" w:hint="cs"/>
          <w:sz w:val="44"/>
          <w:szCs w:val="44"/>
          <w:rtl/>
        </w:rPr>
        <w:t>تحيل الهيئة الملف</w:t>
      </w:r>
      <w:r w:rsidR="00824B3C" w:rsidRPr="00A1384E">
        <w:rPr>
          <w:rFonts w:ascii="Arabic Typesetting" w:hAnsi="Arabic Typesetting" w:cs="Arabic Typesetting" w:hint="cs"/>
          <w:sz w:val="44"/>
          <w:szCs w:val="44"/>
          <w:rtl/>
        </w:rPr>
        <w:t>ات المطعون فيها</w:t>
      </w:r>
      <w:r w:rsidR="008A3CF1" w:rsidRPr="00A1384E">
        <w:rPr>
          <w:rFonts w:ascii="Arabic Typesetting" w:hAnsi="Arabic Typesetting" w:cs="Arabic Typesetting" w:hint="cs"/>
          <w:sz w:val="44"/>
          <w:szCs w:val="44"/>
          <w:rtl/>
        </w:rPr>
        <w:t xml:space="preserve"> على أنظار لجنة البحث</w:t>
      </w:r>
      <w:r w:rsidR="005E1214" w:rsidRPr="00A1384E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824B3C" w:rsidRPr="00A1384E">
        <w:rPr>
          <w:rFonts w:ascii="Arabic Typesetting" w:hAnsi="Arabic Typesetting" w:cs="Arabic Typesetting" w:hint="cs"/>
          <w:sz w:val="44"/>
          <w:szCs w:val="44"/>
          <w:rtl/>
        </w:rPr>
        <w:t>والتقصي التي</w:t>
      </w:r>
      <w:r w:rsidR="001B3282" w:rsidRPr="00A1384E">
        <w:rPr>
          <w:rFonts w:ascii="Arabic Typesetting" w:hAnsi="Arabic Typesetting" w:cs="Arabic Typesetting" w:hint="cs"/>
          <w:sz w:val="44"/>
          <w:szCs w:val="44"/>
          <w:rtl/>
        </w:rPr>
        <w:t xml:space="preserve"> تنظر فيها بواسطة فريق بتركيبة م</w:t>
      </w:r>
      <w:r w:rsidR="00201CF8" w:rsidRPr="00A1384E">
        <w:rPr>
          <w:rFonts w:ascii="Arabic Typesetting" w:hAnsi="Arabic Typesetting" w:cs="Arabic Typesetting" w:hint="cs"/>
          <w:sz w:val="44"/>
          <w:szCs w:val="44"/>
          <w:rtl/>
        </w:rPr>
        <w:t>غاير</w:t>
      </w:r>
      <w:r w:rsidR="001B3282" w:rsidRPr="00A1384E">
        <w:rPr>
          <w:rFonts w:ascii="Arabic Typesetting" w:hAnsi="Arabic Typesetting" w:cs="Arabic Typesetting" w:hint="cs"/>
          <w:sz w:val="44"/>
          <w:szCs w:val="44"/>
          <w:rtl/>
        </w:rPr>
        <w:t>ة،</w:t>
      </w:r>
      <w:r w:rsidR="00824B3C" w:rsidRPr="00A1384E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1B3282" w:rsidRPr="00A1384E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824B3C" w:rsidRPr="00A1384E">
        <w:rPr>
          <w:rFonts w:ascii="Arabic Typesetting" w:hAnsi="Arabic Typesetting" w:cs="Arabic Typesetting" w:hint="cs"/>
          <w:sz w:val="44"/>
          <w:szCs w:val="44"/>
          <w:rtl/>
        </w:rPr>
        <w:t>متى تبينت جدية الطعن تح</w:t>
      </w:r>
      <w:r w:rsidR="008B0350">
        <w:rPr>
          <w:rFonts w:ascii="Arabic Typesetting" w:hAnsi="Arabic Typesetting" w:cs="Arabic Typesetting" w:hint="cs"/>
          <w:sz w:val="44"/>
          <w:szCs w:val="44"/>
          <w:rtl/>
        </w:rPr>
        <w:t>ُ</w:t>
      </w:r>
      <w:r w:rsidR="00824B3C" w:rsidRPr="00A1384E">
        <w:rPr>
          <w:rFonts w:ascii="Arabic Typesetting" w:hAnsi="Arabic Typesetting" w:cs="Arabic Typesetting" w:hint="cs"/>
          <w:sz w:val="44"/>
          <w:szCs w:val="44"/>
          <w:rtl/>
        </w:rPr>
        <w:t>يل</w:t>
      </w:r>
      <w:r w:rsidR="00DD558C" w:rsidRPr="00A1384E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FC41D0" w:rsidRPr="00A1384E">
        <w:rPr>
          <w:rFonts w:ascii="Arabic Typesetting" w:hAnsi="Arabic Typesetting" w:cs="Arabic Typesetting" w:hint="cs"/>
          <w:sz w:val="44"/>
          <w:szCs w:val="44"/>
          <w:rtl/>
        </w:rPr>
        <w:t>النظر</w:t>
      </w:r>
      <w:r w:rsidR="00DD558C" w:rsidRPr="00A1384E">
        <w:rPr>
          <w:rFonts w:ascii="Arabic Typesetting" w:hAnsi="Arabic Typesetting" w:cs="Arabic Typesetting"/>
          <w:sz w:val="44"/>
          <w:szCs w:val="44"/>
          <w:rtl/>
        </w:rPr>
        <w:t xml:space="preserve"> إلى </w:t>
      </w:r>
      <w:r w:rsidR="001F4C7B" w:rsidRPr="00A1384E">
        <w:rPr>
          <w:rFonts w:ascii="Arabic Typesetting" w:hAnsi="Arabic Typesetting" w:cs="Arabic Typesetting" w:hint="cs"/>
          <w:sz w:val="44"/>
          <w:szCs w:val="44"/>
          <w:rtl/>
        </w:rPr>
        <w:t>قسم التحريات وتحليل الملفات</w:t>
      </w:r>
      <w:r w:rsidR="00DD558C" w:rsidRPr="00A1384E">
        <w:rPr>
          <w:rFonts w:ascii="Arabic Typesetting" w:hAnsi="Arabic Typesetting" w:cs="Arabic Typesetting"/>
          <w:sz w:val="44"/>
          <w:szCs w:val="44"/>
          <w:rtl/>
        </w:rPr>
        <w:t xml:space="preserve"> لدراس</w:t>
      </w:r>
      <w:r w:rsidR="00B50640" w:rsidRPr="00A1384E">
        <w:rPr>
          <w:rFonts w:ascii="Arabic Typesetting" w:hAnsi="Arabic Typesetting" w:cs="Arabic Typesetting" w:hint="cs"/>
          <w:sz w:val="44"/>
          <w:szCs w:val="44"/>
          <w:rtl/>
        </w:rPr>
        <w:t>ة الملف</w:t>
      </w:r>
      <w:r w:rsidR="008A3CF1" w:rsidRPr="00A1384E">
        <w:rPr>
          <w:rFonts w:ascii="Arabic Typesetting" w:hAnsi="Arabic Typesetting" w:cs="Arabic Typesetting" w:hint="cs"/>
          <w:sz w:val="44"/>
          <w:szCs w:val="44"/>
          <w:rtl/>
        </w:rPr>
        <w:t xml:space="preserve"> من جديد</w:t>
      </w:r>
      <w:r w:rsidR="00DD558C" w:rsidRPr="00A1384E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8A3CF1" w:rsidRPr="00A1384E">
        <w:rPr>
          <w:rFonts w:ascii="Arabic Typesetting" w:hAnsi="Arabic Typesetting" w:cs="Arabic Typesetting" w:hint="cs"/>
          <w:sz w:val="44"/>
          <w:szCs w:val="44"/>
          <w:rtl/>
        </w:rPr>
        <w:t>ل</w:t>
      </w:r>
      <w:r w:rsidR="00606EF4" w:rsidRPr="00A1384E">
        <w:rPr>
          <w:rFonts w:ascii="Arabic Typesetting" w:hAnsi="Arabic Typesetting" w:cs="Arabic Typesetting" w:hint="cs"/>
          <w:sz w:val="44"/>
          <w:szCs w:val="44"/>
          <w:rtl/>
        </w:rPr>
        <w:t>يصدر في شأنه مقترح</w:t>
      </w:r>
      <w:r w:rsidR="00824B3C" w:rsidRPr="00A1384E">
        <w:rPr>
          <w:rFonts w:ascii="Arabic Typesetting" w:hAnsi="Arabic Typesetting" w:cs="Arabic Typesetting" w:hint="cs"/>
          <w:sz w:val="44"/>
          <w:szCs w:val="44"/>
          <w:rtl/>
        </w:rPr>
        <w:t>ا</w:t>
      </w:r>
      <w:r w:rsidR="00606EF4" w:rsidRPr="00A1384E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D1582C" w:rsidRPr="00A1384E">
        <w:rPr>
          <w:rFonts w:ascii="Arabic Typesetting" w:hAnsi="Arabic Typesetting" w:cs="Arabic Typesetting" w:hint="cs"/>
          <w:sz w:val="44"/>
          <w:szCs w:val="44"/>
          <w:rtl/>
        </w:rPr>
        <w:t>ب</w:t>
      </w:r>
      <w:r w:rsidR="000F0649" w:rsidRPr="00A1384E">
        <w:rPr>
          <w:rFonts w:ascii="Arabic Typesetting" w:hAnsi="Arabic Typesetting" w:cs="Arabic Typesetting"/>
          <w:sz w:val="44"/>
          <w:szCs w:val="44"/>
          <w:rtl/>
        </w:rPr>
        <w:t xml:space="preserve">رفض الطعن </w:t>
      </w:r>
      <w:r w:rsidR="00D1582C" w:rsidRPr="00A1384E">
        <w:rPr>
          <w:rFonts w:ascii="Arabic Typesetting" w:hAnsi="Arabic Typesetting" w:cs="Arabic Typesetting" w:hint="cs"/>
          <w:sz w:val="44"/>
          <w:szCs w:val="44"/>
          <w:rtl/>
        </w:rPr>
        <w:t xml:space="preserve">أو </w:t>
      </w:r>
      <w:r w:rsidR="000F0649" w:rsidRPr="00A1384E">
        <w:rPr>
          <w:rFonts w:ascii="Arabic Typesetting" w:hAnsi="Arabic Typesetting" w:cs="Arabic Typesetting"/>
          <w:sz w:val="44"/>
          <w:szCs w:val="44"/>
          <w:rtl/>
        </w:rPr>
        <w:t>قبول</w:t>
      </w:r>
      <w:r w:rsidR="00D1582C" w:rsidRPr="00A1384E">
        <w:rPr>
          <w:rFonts w:ascii="Arabic Typesetting" w:hAnsi="Arabic Typesetting" w:cs="Arabic Typesetting" w:hint="cs"/>
          <w:sz w:val="44"/>
          <w:szCs w:val="44"/>
          <w:rtl/>
        </w:rPr>
        <w:t>ه. وفي صورة قبول</w:t>
      </w:r>
      <w:r w:rsidR="000F0649" w:rsidRPr="00A1384E">
        <w:rPr>
          <w:rFonts w:ascii="Arabic Typesetting" w:hAnsi="Arabic Typesetting" w:cs="Arabic Typesetting"/>
          <w:sz w:val="44"/>
          <w:szCs w:val="44"/>
          <w:rtl/>
        </w:rPr>
        <w:t xml:space="preserve"> الطعن </w:t>
      </w:r>
      <w:r w:rsidR="00D1582C" w:rsidRPr="00A1384E">
        <w:rPr>
          <w:rFonts w:ascii="Arabic Typesetting" w:hAnsi="Arabic Typesetting" w:cs="Arabic Typesetting" w:hint="cs"/>
          <w:sz w:val="44"/>
          <w:szCs w:val="44"/>
          <w:rtl/>
        </w:rPr>
        <w:t>ت</w:t>
      </w:r>
      <w:r w:rsidR="008B0350">
        <w:rPr>
          <w:rFonts w:ascii="Arabic Typesetting" w:hAnsi="Arabic Typesetting" w:cs="Arabic Typesetting" w:hint="cs"/>
          <w:sz w:val="44"/>
          <w:szCs w:val="44"/>
          <w:rtl/>
        </w:rPr>
        <w:t>ُ</w:t>
      </w:r>
      <w:r w:rsidR="00D1582C" w:rsidRPr="00A1384E">
        <w:rPr>
          <w:rFonts w:ascii="Arabic Typesetting" w:hAnsi="Arabic Typesetting" w:cs="Arabic Typesetting" w:hint="cs"/>
          <w:sz w:val="44"/>
          <w:szCs w:val="44"/>
          <w:rtl/>
        </w:rPr>
        <w:t xml:space="preserve">طبق </w:t>
      </w:r>
      <w:r w:rsidR="00824B3C" w:rsidRPr="00A1384E">
        <w:rPr>
          <w:rFonts w:ascii="Arabic Typesetting" w:hAnsi="Arabic Typesetting" w:cs="Arabic Typesetting" w:hint="cs"/>
          <w:sz w:val="44"/>
          <w:szCs w:val="44"/>
          <w:rtl/>
        </w:rPr>
        <w:t xml:space="preserve">عليه </w:t>
      </w:r>
      <w:r w:rsidR="00D1582C" w:rsidRPr="00A1384E">
        <w:rPr>
          <w:rFonts w:ascii="Arabic Typesetting" w:hAnsi="Arabic Typesetting" w:cs="Arabic Typesetting" w:hint="cs"/>
          <w:sz w:val="44"/>
          <w:szCs w:val="44"/>
          <w:rtl/>
        </w:rPr>
        <w:t>الإجراءات الواردة بال</w:t>
      </w:r>
      <w:r w:rsidR="008A3CF1" w:rsidRPr="00A1384E">
        <w:rPr>
          <w:rFonts w:ascii="Arabic Typesetting" w:hAnsi="Arabic Typesetting" w:cs="Arabic Typesetting" w:hint="cs"/>
          <w:sz w:val="44"/>
          <w:szCs w:val="44"/>
          <w:rtl/>
        </w:rPr>
        <w:t>باب</w:t>
      </w:r>
      <w:r w:rsidR="00D1582C" w:rsidRPr="00A1384E">
        <w:rPr>
          <w:rFonts w:ascii="Arabic Typesetting" w:hAnsi="Arabic Typesetting" w:cs="Arabic Typesetting" w:hint="cs"/>
          <w:sz w:val="44"/>
          <w:szCs w:val="44"/>
          <w:rtl/>
        </w:rPr>
        <w:t xml:space="preserve"> الخامس من هذا الدليل. </w:t>
      </w:r>
    </w:p>
    <w:p w:rsidR="008B3B68" w:rsidRDefault="008B3B68" w:rsidP="00D1582C">
      <w:pPr>
        <w:pStyle w:val="Paragraphedeliste"/>
        <w:bidi/>
        <w:spacing w:before="100" w:beforeAutospacing="1" w:after="0"/>
        <w:ind w:left="283" w:firstLine="361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E366F2" w:rsidRPr="006B55FC" w:rsidRDefault="00E366F2" w:rsidP="008B3B68">
      <w:pPr>
        <w:pStyle w:val="Paragraphedeliste"/>
        <w:bidi/>
        <w:spacing w:before="100" w:beforeAutospacing="1" w:after="0"/>
        <w:ind w:left="283" w:firstLine="361"/>
        <w:jc w:val="center"/>
        <w:rPr>
          <w:rFonts w:ascii="Arabic Typesetting" w:hAnsi="Arabic Typesetting" w:cs="Arabic Typesetting"/>
          <w:b/>
          <w:bCs/>
          <w:sz w:val="44"/>
          <w:szCs w:val="44"/>
        </w:rPr>
      </w:pP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الباب </w:t>
      </w:r>
      <w:r w:rsidR="00866C3D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السابع:</w:t>
      </w:r>
      <w:r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 في </w:t>
      </w:r>
      <w:r w:rsidR="00B50640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أعمال التحقيق</w:t>
      </w:r>
    </w:p>
    <w:p w:rsidR="00D06DCD" w:rsidRPr="006B55FC" w:rsidRDefault="00195271" w:rsidP="00DA5B71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الفصل</w:t>
      </w:r>
      <w:r w:rsidR="009F11E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</w:t>
      </w:r>
      <w:r w:rsidR="00DA5B71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31</w:t>
      </w:r>
      <w:r w:rsidR="00B96104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: </w:t>
      </w:r>
      <w:r w:rsidR="00304032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تتم</w:t>
      </w:r>
      <w:r w:rsidR="00B96104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أعمال التحقيق</w:t>
      </w:r>
      <w:r w:rsidR="00D06DCD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</w:t>
      </w:r>
      <w:r w:rsidR="00D06DCD" w:rsidRPr="006B55FC">
        <w:rPr>
          <w:rFonts w:ascii="Arabic Typesetting" w:hAnsi="Arabic Typesetting" w:cs="Arabic Typesetting" w:hint="cs"/>
          <w:sz w:val="44"/>
          <w:szCs w:val="44"/>
          <w:rtl/>
        </w:rPr>
        <w:t>باستقلالية وحياد</w:t>
      </w:r>
      <w:r w:rsidR="00D06DCD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</w:t>
      </w:r>
      <w:r w:rsidR="00B96104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>مع مراعاة مبادئ العدالة الانتقالية و</w:t>
      </w:r>
      <w:r w:rsidR="00B96104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أحكام</w:t>
      </w:r>
      <w:r w:rsidR="00B96104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</w:t>
      </w:r>
      <w:r w:rsidR="00B96104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ا</w:t>
      </w:r>
      <w:r w:rsidR="00B96104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>لدستور وخاصة منها قرينة البراءة ومبدأ المواجهة وحق الدفاع</w:t>
      </w:r>
      <w:r w:rsidR="00B96104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.</w:t>
      </w:r>
      <w:r w:rsidR="00D06DCD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p w:rsidR="009B2955" w:rsidRPr="006B55FC" w:rsidRDefault="00195271" w:rsidP="00DA5B71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 w:rsidR="00DA5B71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32</w:t>
      </w:r>
      <w:r w:rsidR="00E366F2" w:rsidRPr="006B55FC">
        <w:rPr>
          <w:rFonts w:ascii="Arabic Typesetting" w:hAnsi="Arabic Typesetting" w:cs="Arabic Typesetting"/>
          <w:sz w:val="44"/>
          <w:szCs w:val="44"/>
          <w:rtl/>
        </w:rPr>
        <w:t xml:space="preserve">: </w:t>
      </w:r>
      <w:r w:rsidR="00304032" w:rsidRPr="00184930">
        <w:rPr>
          <w:rFonts w:ascii="Arabic Typesetting" w:hAnsi="Arabic Typesetting" w:cs="Arabic Typesetting"/>
          <w:sz w:val="44"/>
          <w:szCs w:val="44"/>
          <w:rtl/>
          <w:lang w:bidi="ar-TN"/>
        </w:rPr>
        <w:t>ت</w:t>
      </w:r>
      <w:r w:rsidR="0048579D" w:rsidRPr="00184930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ُ</w:t>
      </w:r>
      <w:r w:rsidR="00304032" w:rsidRPr="00184930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حدث </w:t>
      </w:r>
      <w:r w:rsidR="00184930" w:rsidRPr="00184930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صل</w:t>
      </w:r>
      <w:r w:rsidR="00304032" w:rsidRPr="00184930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ب</w:t>
      </w:r>
      <w:r w:rsidR="00184930" w:rsidRPr="00184930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</w:t>
      </w:r>
      <w:r w:rsidR="00304032" w:rsidRPr="00184930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لجنة البحث والتقصي وحدة تحقيق </w:t>
      </w:r>
      <w:r w:rsidR="00395E77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يرأسها قاض</w:t>
      </w:r>
      <w:r w:rsidR="00395E77" w:rsidRPr="00395E77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</w:t>
      </w:r>
      <w:r w:rsidR="00395E77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وت</w:t>
      </w:r>
      <w:r w:rsidR="00395E77" w:rsidRPr="00184930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تكون من</w:t>
      </w:r>
      <w:r w:rsidR="00304032" w:rsidRPr="00184930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مكاتب تحقيق </w:t>
      </w:r>
      <w:r w:rsidR="009B2955" w:rsidRPr="00184930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يشرف على كل م</w:t>
      </w:r>
      <w:r w:rsidR="00260E51" w:rsidRPr="00184930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نها</w:t>
      </w:r>
      <w:r w:rsidR="00395E77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محقق برتبة </w:t>
      </w:r>
      <w:r w:rsidR="00304032" w:rsidRPr="00184930">
        <w:rPr>
          <w:rFonts w:ascii="Arabic Typesetting" w:hAnsi="Arabic Typesetting" w:cs="Arabic Typesetting"/>
          <w:sz w:val="44"/>
          <w:szCs w:val="44"/>
          <w:rtl/>
        </w:rPr>
        <w:t>قاض ملحق بهيئة الحقيقة والكرامة</w:t>
      </w:r>
      <w:r w:rsidR="009B2955" w:rsidRPr="00184930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574D96" w:rsidRPr="000E0B46" w:rsidRDefault="00195271" w:rsidP="00DA5B71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 w:rsidR="00DA5B71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33</w:t>
      </w:r>
      <w:r w:rsidR="009B2955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: </w:t>
      </w:r>
      <w:r w:rsidR="00184930" w:rsidRPr="000E0B46">
        <w:rPr>
          <w:rFonts w:ascii="Arabic Typesetting" w:hAnsi="Arabic Typesetting" w:cs="Arabic Typesetting" w:hint="cs"/>
          <w:sz w:val="44"/>
          <w:szCs w:val="44"/>
          <w:rtl/>
        </w:rPr>
        <w:t>ي</w:t>
      </w:r>
      <w:r w:rsidR="00395E77" w:rsidRPr="000E0B46">
        <w:rPr>
          <w:rFonts w:ascii="Arabic Typesetting" w:hAnsi="Arabic Typesetting" w:cs="Arabic Typesetting" w:hint="cs"/>
          <w:sz w:val="44"/>
          <w:szCs w:val="44"/>
          <w:rtl/>
        </w:rPr>
        <w:t>ضم</w:t>
      </w:r>
      <w:r w:rsidR="00184930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 كل</w:t>
      </w:r>
      <w:r w:rsidR="009B2955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 مكتب</w:t>
      </w:r>
      <w:r w:rsidR="00395E77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 فريق</w:t>
      </w:r>
      <w:r w:rsidR="000E0B46" w:rsidRPr="000E0B46">
        <w:rPr>
          <w:rFonts w:ascii="Arabic Typesetting" w:hAnsi="Arabic Typesetting" w:cs="Arabic Typesetting" w:hint="cs"/>
          <w:sz w:val="44"/>
          <w:szCs w:val="44"/>
          <w:rtl/>
        </w:rPr>
        <w:t>ا</w:t>
      </w:r>
      <w:r w:rsidR="00395E77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 من </w:t>
      </w:r>
      <w:r w:rsidR="000E0B46" w:rsidRPr="000E0B46">
        <w:rPr>
          <w:rFonts w:ascii="Arabic Typesetting" w:hAnsi="Arabic Typesetting" w:cs="Arabic Typesetting" w:hint="cs"/>
          <w:sz w:val="44"/>
          <w:szCs w:val="44"/>
          <w:rtl/>
        </w:rPr>
        <w:t>مساعدي التحقيق</w:t>
      </w:r>
      <w:r w:rsidR="00304032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E366F2" w:rsidRPr="000E0B46">
        <w:rPr>
          <w:rFonts w:ascii="Arabic Typesetting" w:hAnsi="Arabic Typesetting" w:cs="Arabic Typesetting"/>
          <w:sz w:val="44"/>
          <w:szCs w:val="44"/>
          <w:rtl/>
        </w:rPr>
        <w:t>يتكفل</w:t>
      </w:r>
      <w:r w:rsidR="00CE797C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FD4878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كل </w:t>
      </w:r>
      <w:r w:rsidR="009B2955" w:rsidRPr="000E0B46">
        <w:rPr>
          <w:rFonts w:ascii="Arabic Typesetting" w:hAnsi="Arabic Typesetting" w:cs="Arabic Typesetting" w:hint="cs"/>
          <w:sz w:val="44"/>
          <w:szCs w:val="44"/>
          <w:rtl/>
        </w:rPr>
        <w:t>منهم</w:t>
      </w:r>
      <w:r w:rsidR="0048579D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 بمساعدة المحقق في البحث والتحقيق</w:t>
      </w:r>
      <w:r w:rsidR="003259E0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9B2955" w:rsidRPr="000E0B46">
        <w:rPr>
          <w:rFonts w:ascii="Arabic Typesetting" w:hAnsi="Arabic Typesetting" w:cs="Arabic Typesetting" w:hint="cs"/>
          <w:sz w:val="44"/>
          <w:szCs w:val="44"/>
          <w:rtl/>
        </w:rPr>
        <w:t>كما يقوم ب</w:t>
      </w:r>
      <w:r w:rsidR="00E366F2" w:rsidRPr="000E0B46">
        <w:rPr>
          <w:rFonts w:ascii="Arabic Typesetting" w:hAnsi="Arabic Typesetting" w:cs="Arabic Typesetting"/>
          <w:sz w:val="44"/>
          <w:szCs w:val="44"/>
          <w:rtl/>
        </w:rPr>
        <w:t>توجيه الاستدعاءات والإعلامات</w:t>
      </w:r>
      <w:r w:rsidR="00FD4878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 في الملفات </w:t>
      </w:r>
      <w:r w:rsidR="00165577" w:rsidRPr="000E0B46">
        <w:rPr>
          <w:rFonts w:ascii="Arabic Typesetting" w:hAnsi="Arabic Typesetting" w:cs="Arabic Typesetting" w:hint="cs"/>
          <w:sz w:val="44"/>
          <w:szCs w:val="44"/>
          <w:rtl/>
        </w:rPr>
        <w:t>المُكلف بها</w:t>
      </w:r>
      <w:r w:rsidR="00E366F2" w:rsidRPr="000E0B46">
        <w:rPr>
          <w:rFonts w:ascii="Arabic Typesetting" w:hAnsi="Arabic Typesetting" w:cs="Arabic Typesetting"/>
          <w:sz w:val="44"/>
          <w:szCs w:val="44"/>
          <w:rtl/>
        </w:rPr>
        <w:t xml:space="preserve">، </w:t>
      </w:r>
      <w:r w:rsidR="00165577" w:rsidRPr="000E0B46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E366F2" w:rsidRPr="000E0B46">
        <w:rPr>
          <w:rFonts w:ascii="Arabic Typesetting" w:hAnsi="Arabic Typesetting" w:cs="Arabic Typesetting"/>
          <w:sz w:val="44"/>
          <w:szCs w:val="44"/>
          <w:rtl/>
        </w:rPr>
        <w:t>يمضي مع</w:t>
      </w:r>
      <w:r w:rsidR="00FD4878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 المحقق</w:t>
      </w:r>
      <w:r w:rsidR="00E366F2" w:rsidRPr="000E0B46">
        <w:rPr>
          <w:rFonts w:ascii="Arabic Typesetting" w:hAnsi="Arabic Typesetting" w:cs="Arabic Typesetting"/>
          <w:sz w:val="44"/>
          <w:szCs w:val="44"/>
          <w:rtl/>
        </w:rPr>
        <w:t xml:space="preserve"> على جميع المحاضر</w:t>
      </w:r>
      <w:r w:rsidR="00CF716F" w:rsidRPr="000E0B46">
        <w:rPr>
          <w:rFonts w:ascii="Arabic Typesetting" w:hAnsi="Arabic Typesetting" w:cs="Arabic Typesetting"/>
          <w:sz w:val="44"/>
          <w:szCs w:val="44"/>
          <w:rtl/>
        </w:rPr>
        <w:t xml:space="preserve"> ويمسك الدفاتر </w:t>
      </w:r>
      <w:r w:rsidR="006E56A2" w:rsidRPr="000E0B46">
        <w:rPr>
          <w:rFonts w:ascii="Arabic Typesetting" w:hAnsi="Arabic Typesetting" w:cs="Arabic Typesetting"/>
          <w:sz w:val="44"/>
          <w:szCs w:val="44"/>
          <w:rtl/>
        </w:rPr>
        <w:t xml:space="preserve">الورقية والالكترونية </w:t>
      </w:r>
      <w:r w:rsidR="00CF716F" w:rsidRPr="000E0B46">
        <w:rPr>
          <w:rFonts w:ascii="Arabic Typesetting" w:hAnsi="Arabic Typesetting" w:cs="Arabic Typesetting"/>
          <w:sz w:val="44"/>
          <w:szCs w:val="44"/>
          <w:rtl/>
        </w:rPr>
        <w:t>اللازمة لضبط مسار أعمال التحقيق</w:t>
      </w:r>
      <w:r w:rsidR="006E56A2" w:rsidRPr="000E0B46">
        <w:rPr>
          <w:rFonts w:ascii="Arabic Typesetting" w:hAnsi="Arabic Typesetting" w:cs="Arabic Typesetting"/>
          <w:sz w:val="44"/>
          <w:szCs w:val="44"/>
          <w:rtl/>
        </w:rPr>
        <w:t xml:space="preserve"> ومآل الملف</w:t>
      </w:r>
      <w:r w:rsidR="00A2741A" w:rsidRPr="000E0B46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E366F2" w:rsidRPr="006B55FC" w:rsidRDefault="00195271" w:rsidP="00DA5B71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 w:rsidR="00DA5B71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34</w:t>
      </w:r>
      <w:r w:rsidR="00574D96" w:rsidRPr="000E0B46">
        <w:rPr>
          <w:rFonts w:ascii="Arabic Typesetting" w:hAnsi="Arabic Typesetting" w:cs="Arabic Typesetting"/>
          <w:sz w:val="44"/>
          <w:szCs w:val="44"/>
          <w:rtl/>
        </w:rPr>
        <w:t xml:space="preserve">: </w:t>
      </w:r>
      <w:r w:rsidR="00BB64FE" w:rsidRPr="000E0B46">
        <w:rPr>
          <w:rFonts w:ascii="Arabic Typesetting" w:hAnsi="Arabic Typesetting" w:cs="Arabic Typesetting" w:hint="cs"/>
          <w:sz w:val="44"/>
          <w:szCs w:val="44"/>
          <w:rtl/>
        </w:rPr>
        <w:t>ل</w:t>
      </w:r>
      <w:r w:rsidR="0007528F" w:rsidRPr="000E0B46">
        <w:rPr>
          <w:rFonts w:ascii="Arabic Typesetting" w:hAnsi="Arabic Typesetting" w:cs="Arabic Typesetting"/>
          <w:sz w:val="44"/>
          <w:szCs w:val="44"/>
          <w:rtl/>
        </w:rPr>
        <w:t>ل</w:t>
      </w:r>
      <w:r w:rsidR="0007528F" w:rsidRPr="000E0B46">
        <w:rPr>
          <w:rFonts w:ascii="Arabic Typesetting" w:hAnsi="Arabic Typesetting" w:cs="Arabic Typesetting" w:hint="cs"/>
          <w:sz w:val="44"/>
          <w:szCs w:val="44"/>
          <w:rtl/>
        </w:rPr>
        <w:t>م</w:t>
      </w:r>
      <w:r w:rsidR="0007528F" w:rsidRPr="000E0B46">
        <w:rPr>
          <w:rFonts w:ascii="Arabic Typesetting" w:hAnsi="Arabic Typesetting" w:cs="Arabic Typesetting"/>
          <w:sz w:val="44"/>
          <w:szCs w:val="44"/>
          <w:rtl/>
        </w:rPr>
        <w:t>حق</w:t>
      </w:r>
      <w:r w:rsidR="00081149" w:rsidRPr="000E0B46">
        <w:rPr>
          <w:rFonts w:ascii="Arabic Typesetting" w:hAnsi="Arabic Typesetting" w:cs="Arabic Typesetting" w:hint="cs"/>
          <w:sz w:val="44"/>
          <w:szCs w:val="44"/>
          <w:rtl/>
        </w:rPr>
        <w:t>ّ</w:t>
      </w:r>
      <w:r w:rsidR="00E366F2" w:rsidRPr="000E0B46">
        <w:rPr>
          <w:rFonts w:ascii="Arabic Typesetting" w:hAnsi="Arabic Typesetting" w:cs="Arabic Typesetting"/>
          <w:sz w:val="44"/>
          <w:szCs w:val="44"/>
          <w:rtl/>
        </w:rPr>
        <w:t>ق الاستعانة في أعماله التحقيقية بخبراء من الهيئة أو من خارجها على ألا</w:t>
      </w:r>
      <w:r w:rsidR="000F1A3A" w:rsidRPr="000E0B46">
        <w:rPr>
          <w:rFonts w:ascii="Arabic Typesetting" w:hAnsi="Arabic Typesetting" w:cs="Arabic Typesetting" w:hint="cs"/>
          <w:sz w:val="44"/>
          <w:szCs w:val="44"/>
          <w:rtl/>
        </w:rPr>
        <w:t>ّ</w:t>
      </w:r>
      <w:r w:rsidR="00E366F2" w:rsidRPr="000E0B46">
        <w:rPr>
          <w:rFonts w:ascii="Arabic Typesetting" w:hAnsi="Arabic Typesetting" w:cs="Arabic Typesetting"/>
          <w:sz w:val="44"/>
          <w:szCs w:val="44"/>
          <w:rtl/>
        </w:rPr>
        <w:t xml:space="preserve"> يشاركوا في اتخاذ </w:t>
      </w:r>
      <w:r w:rsidR="000B1922" w:rsidRPr="000E0B46">
        <w:rPr>
          <w:rFonts w:ascii="Arabic Typesetting" w:hAnsi="Arabic Typesetting" w:cs="Arabic Typesetting" w:hint="cs"/>
          <w:sz w:val="44"/>
          <w:szCs w:val="44"/>
          <w:rtl/>
        </w:rPr>
        <w:t>ال</w:t>
      </w:r>
      <w:r w:rsidR="00E366F2" w:rsidRPr="000E0B46">
        <w:rPr>
          <w:rFonts w:ascii="Arabic Typesetting" w:hAnsi="Arabic Typesetting" w:cs="Arabic Typesetting"/>
          <w:sz w:val="44"/>
          <w:szCs w:val="44"/>
          <w:rtl/>
        </w:rPr>
        <w:t>قرار</w:t>
      </w:r>
      <w:r w:rsidR="000B1922" w:rsidRPr="000E0B46">
        <w:rPr>
          <w:rFonts w:ascii="Arabic Typesetting" w:hAnsi="Arabic Typesetting" w:cs="Arabic Typesetting" w:hint="cs"/>
          <w:sz w:val="44"/>
          <w:szCs w:val="44"/>
          <w:rtl/>
        </w:rPr>
        <w:t>ات المتعلقة بأعمال البحث</w:t>
      </w:r>
      <w:r w:rsidR="00A2741A" w:rsidRPr="000E0B46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D120E6" w:rsidRPr="000E0B46" w:rsidRDefault="00195271" w:rsidP="00DA5B71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0E0B46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 w:rsidRPr="000E0B46">
        <w:rPr>
          <w:rFonts w:ascii="Arabic Typesetting" w:hAnsi="Arabic Typesetting" w:cs="Arabic Typesetting"/>
          <w:b/>
          <w:bCs/>
          <w:sz w:val="44"/>
          <w:szCs w:val="44"/>
        </w:rPr>
        <w:t xml:space="preserve"> </w:t>
      </w:r>
      <w:r w:rsidR="00DA5B71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35</w:t>
      </w:r>
      <w:r w:rsidR="004B59D7" w:rsidRPr="000E0B46">
        <w:rPr>
          <w:rFonts w:ascii="Arabic Typesetting" w:hAnsi="Arabic Typesetting" w:cs="Arabic Typesetting"/>
          <w:sz w:val="44"/>
          <w:szCs w:val="44"/>
          <w:rtl/>
        </w:rPr>
        <w:t>:</w:t>
      </w:r>
      <w:r w:rsidR="00081149" w:rsidRPr="000E0B46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A2741A" w:rsidRPr="000E0B46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لا يمكن </w:t>
      </w:r>
      <w:r w:rsidR="00A2741A" w:rsidRPr="000E0B46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ل</w:t>
      </w:r>
      <w:r w:rsidR="00A2741A" w:rsidRPr="000E0B46">
        <w:rPr>
          <w:rFonts w:ascii="Arabic Typesetting" w:hAnsi="Arabic Typesetting" w:cs="Arabic Typesetting"/>
          <w:sz w:val="44"/>
          <w:szCs w:val="44"/>
          <w:rtl/>
          <w:lang w:bidi="ar-TN"/>
        </w:rPr>
        <w:t>ل</w:t>
      </w:r>
      <w:r w:rsidR="00A2741A" w:rsidRPr="000E0B46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م</w:t>
      </w:r>
      <w:r w:rsidR="00A2741A" w:rsidRPr="000E0B46">
        <w:rPr>
          <w:rFonts w:ascii="Arabic Typesetting" w:hAnsi="Arabic Typesetting" w:cs="Arabic Typesetting"/>
          <w:sz w:val="44"/>
          <w:szCs w:val="44"/>
          <w:rtl/>
          <w:lang w:bidi="ar-TN"/>
        </w:rPr>
        <w:t>حق</w:t>
      </w:r>
      <w:r w:rsidR="00081149" w:rsidRPr="000E0B46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ّ</w:t>
      </w:r>
      <w:r w:rsidR="00574D96" w:rsidRPr="000E0B46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ق </w:t>
      </w:r>
      <w:r w:rsidR="00EC573D" w:rsidRPr="000E0B46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تفويض </w:t>
      </w:r>
      <w:r w:rsidR="000E0B46" w:rsidRPr="000E0B46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مهام</w:t>
      </w:r>
      <w:r w:rsidR="00EC573D" w:rsidRPr="000E0B46">
        <w:rPr>
          <w:rFonts w:ascii="Arabic Typesetting" w:hAnsi="Arabic Typesetting" w:cs="Arabic Typesetting"/>
          <w:sz w:val="44"/>
          <w:szCs w:val="44"/>
          <w:rtl/>
          <w:lang w:bidi="ar-TN"/>
        </w:rPr>
        <w:t>ه لأي</w:t>
      </w:r>
      <w:r w:rsidR="000F1A3A" w:rsidRPr="000E0B46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ّ</w:t>
      </w:r>
      <w:r w:rsidR="000B1922" w:rsidRPr="000E0B46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</w:t>
      </w:r>
      <w:r w:rsidR="000E0B46" w:rsidRPr="000E0B46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جهة</w:t>
      </w:r>
      <w:r w:rsidR="000B1922" w:rsidRPr="000E0B46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أخرى</w:t>
      </w:r>
      <w:r w:rsidR="000B1922" w:rsidRPr="000E0B46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.</w:t>
      </w:r>
    </w:p>
    <w:p w:rsidR="00D120E6" w:rsidRPr="00174E0D" w:rsidRDefault="00195271" w:rsidP="00DA5B71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الفصل</w:t>
      </w:r>
      <w:r>
        <w:rPr>
          <w:rFonts w:ascii="Arabic Typesetting" w:hAnsi="Arabic Typesetting" w:cs="Arabic Typesetting"/>
          <w:b/>
          <w:bCs/>
          <w:sz w:val="44"/>
          <w:szCs w:val="44"/>
          <w:lang w:bidi="ar-TN"/>
        </w:rPr>
        <w:t xml:space="preserve"> </w:t>
      </w:r>
      <w:r w:rsidR="00DA5B71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36</w:t>
      </w:r>
      <w:r w:rsidR="00A2741A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: </w:t>
      </w:r>
      <w:r w:rsidR="00A2741A" w:rsidRPr="00174E0D">
        <w:rPr>
          <w:rFonts w:ascii="Arabic Typesetting" w:hAnsi="Arabic Typesetting" w:cs="Arabic Typesetting"/>
          <w:sz w:val="44"/>
          <w:szCs w:val="44"/>
          <w:rtl/>
          <w:lang w:bidi="ar-TN"/>
        </w:rPr>
        <w:t>يقوم ال</w:t>
      </w:r>
      <w:r w:rsidR="00A2741A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م</w:t>
      </w:r>
      <w:r w:rsidR="00A2741A" w:rsidRPr="00174E0D">
        <w:rPr>
          <w:rFonts w:ascii="Arabic Typesetting" w:hAnsi="Arabic Typesetting" w:cs="Arabic Typesetting"/>
          <w:sz w:val="44"/>
          <w:szCs w:val="44"/>
          <w:rtl/>
          <w:lang w:bidi="ar-TN"/>
        </w:rPr>
        <w:t>حق</w:t>
      </w:r>
      <w:r w:rsidR="00081149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ّ</w:t>
      </w:r>
      <w:r w:rsidR="00D120E6" w:rsidRPr="00174E0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ق بجميع أعمال التحقيق والتقصّي بحضور </w:t>
      </w:r>
      <w:r w:rsidR="003259E0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مساعد</w:t>
      </w:r>
      <w:r w:rsidR="00081149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</w:t>
      </w:r>
      <w:r w:rsidR="00174E0D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التحقيق</w:t>
      </w:r>
      <w:r w:rsidR="00165577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الذي</w:t>
      </w:r>
      <w:r w:rsidR="00D120E6" w:rsidRPr="00174E0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يتولى تضمين الأعمال ضمن محاضر رسمي</w:t>
      </w:r>
      <w:r w:rsidR="00081149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ّ</w:t>
      </w:r>
      <w:r w:rsidR="00D120E6" w:rsidRPr="00174E0D">
        <w:rPr>
          <w:rFonts w:ascii="Arabic Typesetting" w:hAnsi="Arabic Typesetting" w:cs="Arabic Typesetting"/>
          <w:sz w:val="44"/>
          <w:szCs w:val="44"/>
          <w:rtl/>
          <w:lang w:bidi="ar-TN"/>
        </w:rPr>
        <w:t>ة تحمل عدد الملف والتاريخ ساعة ويوما وشهرا وسنة وتم</w:t>
      </w:r>
      <w:r w:rsidR="00165577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ُ</w:t>
      </w:r>
      <w:r w:rsidR="00D120E6" w:rsidRPr="00174E0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ضى جميع صفحاتها من طرف </w:t>
      </w:r>
      <w:r w:rsidR="003259E0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المحقق ومساعد</w:t>
      </w:r>
      <w:r w:rsidR="00174E0D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التحقيق</w:t>
      </w:r>
      <w:r w:rsidR="00D120E6" w:rsidRPr="00174E0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والشخص الذي تم الاستماع إليه</w:t>
      </w:r>
      <w:r w:rsidR="00017212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ونائبه عند </w:t>
      </w:r>
      <w:r w:rsidR="00017212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lastRenderedPageBreak/>
        <w:t>الاقتضاء.</w:t>
      </w:r>
      <w:r w:rsidR="00D120E6" w:rsidRPr="00174E0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وإن رفض </w:t>
      </w:r>
      <w:r w:rsidR="00174E0D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المعني</w:t>
      </w:r>
      <w:r w:rsidR="00D120E6" w:rsidRPr="00174E0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الإمضاء أو كان عاجزا عنه، ينص</w:t>
      </w:r>
      <w:r w:rsidR="00081149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ّ</w:t>
      </w:r>
      <w:r w:rsidR="00081149" w:rsidRPr="00174E0D">
        <w:rPr>
          <w:rFonts w:ascii="Arabic Typesetting" w:hAnsi="Arabic Typesetting" w:cs="Arabic Typesetting"/>
          <w:sz w:val="44"/>
          <w:szCs w:val="44"/>
          <w:rtl/>
          <w:lang w:bidi="ar-TN"/>
        </w:rPr>
        <w:t>ص على ذلك بالمحضر</w:t>
      </w:r>
      <w:r w:rsidR="00017212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مع بيان السبب</w:t>
      </w:r>
      <w:r w:rsidR="00081149" w:rsidRPr="00174E0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.</w:t>
      </w:r>
      <w:r w:rsidR="00BE707A" w:rsidRPr="00174E0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</w:t>
      </w:r>
    </w:p>
    <w:p w:rsidR="00D120E6" w:rsidRPr="006B55FC" w:rsidRDefault="00195271" w:rsidP="00DA5B71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الفصل</w:t>
      </w:r>
      <w:r w:rsidR="00DA5B71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37</w:t>
      </w:r>
      <w:r w:rsidR="00D120E6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: </w:t>
      </w:r>
      <w:r w:rsidR="00D120E6" w:rsidRPr="00A40705">
        <w:rPr>
          <w:rFonts w:ascii="Arabic Typesetting" w:hAnsi="Arabic Typesetting" w:cs="Arabic Typesetting"/>
          <w:sz w:val="44"/>
          <w:szCs w:val="44"/>
          <w:rtl/>
          <w:lang w:bidi="ar-TN"/>
        </w:rPr>
        <w:t>تتم أعمال التحق</w:t>
      </w:r>
      <w:r w:rsidR="004C52C5" w:rsidRPr="00A40705">
        <w:rPr>
          <w:rFonts w:ascii="Arabic Typesetting" w:hAnsi="Arabic Typesetting" w:cs="Arabic Typesetting"/>
          <w:sz w:val="44"/>
          <w:szCs w:val="44"/>
          <w:rtl/>
          <w:lang w:bidi="ar-TN"/>
        </w:rPr>
        <w:t>يق بحضور الأطراف المعنيين شخصي</w:t>
      </w:r>
      <w:r w:rsidR="00081149" w:rsidRPr="00A40705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ّ</w:t>
      </w:r>
      <w:r w:rsidR="004C52C5" w:rsidRPr="00A40705">
        <w:rPr>
          <w:rFonts w:ascii="Arabic Typesetting" w:hAnsi="Arabic Typesetting" w:cs="Arabic Typesetting"/>
          <w:sz w:val="44"/>
          <w:szCs w:val="44"/>
          <w:rtl/>
          <w:lang w:bidi="ar-TN"/>
        </w:rPr>
        <w:t>ا</w:t>
      </w:r>
      <w:r w:rsidR="002D6463" w:rsidRPr="00A40705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</w:t>
      </w:r>
      <w:r w:rsidR="00165577" w:rsidRPr="00A40705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و</w:t>
      </w:r>
      <w:r w:rsidR="002D6463" w:rsidRPr="00A40705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عند </w:t>
      </w:r>
      <w:r w:rsidR="000A43D1" w:rsidRPr="00A40705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الا</w:t>
      </w:r>
      <w:r w:rsidR="00165577" w:rsidRPr="00A40705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ستحالة</w:t>
      </w:r>
      <w:r w:rsidR="004C52C5" w:rsidRPr="00A40705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يق</w:t>
      </w:r>
      <w:r w:rsidR="00A2741A" w:rsidRPr="00A40705">
        <w:rPr>
          <w:rFonts w:ascii="Arabic Typesetting" w:hAnsi="Arabic Typesetting" w:cs="Arabic Typesetting"/>
          <w:sz w:val="44"/>
          <w:szCs w:val="44"/>
          <w:rtl/>
          <w:lang w:bidi="ar-TN"/>
        </w:rPr>
        <w:t>وم حضور الشاكي مقام حضور الضحي</w:t>
      </w:r>
      <w:r w:rsidR="000F1A3A" w:rsidRPr="00A40705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ّ</w:t>
      </w:r>
      <w:r w:rsidR="00A2741A" w:rsidRPr="00A40705">
        <w:rPr>
          <w:rFonts w:ascii="Arabic Typesetting" w:hAnsi="Arabic Typesetting" w:cs="Arabic Typesetting"/>
          <w:sz w:val="44"/>
          <w:szCs w:val="44"/>
          <w:rtl/>
          <w:lang w:bidi="ar-TN"/>
        </w:rPr>
        <w:t>ة</w:t>
      </w:r>
      <w:r w:rsidR="00A2741A" w:rsidRPr="00A40705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.</w:t>
      </w:r>
    </w:p>
    <w:p w:rsidR="0004028B" w:rsidRDefault="00DA5B71" w:rsidP="00DA5B71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الفصل</w:t>
      </w:r>
      <w:r>
        <w:rPr>
          <w:rFonts w:ascii="Arabic Typesetting" w:hAnsi="Arabic Typesetting" w:cs="Arabic Typesetting"/>
          <w:b/>
          <w:bCs/>
          <w:sz w:val="44"/>
          <w:szCs w:val="44"/>
          <w:lang w:bidi="ar-TN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38</w:t>
      </w:r>
      <w:r w:rsidR="000F1E82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: </w:t>
      </w:r>
      <w:r w:rsidR="00B96104" w:rsidRPr="0027483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ل</w:t>
      </w:r>
      <w:r w:rsidR="00A2741A" w:rsidRPr="0027483D">
        <w:rPr>
          <w:rFonts w:ascii="Arabic Typesetting" w:hAnsi="Arabic Typesetting" w:cs="Arabic Typesetting"/>
          <w:sz w:val="44"/>
          <w:szCs w:val="44"/>
          <w:rtl/>
          <w:lang w:bidi="ar-TN"/>
        </w:rPr>
        <w:t>ل</w:t>
      </w:r>
      <w:r w:rsidR="00A2741A" w:rsidRPr="0027483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م</w:t>
      </w:r>
      <w:r w:rsidR="00A2741A" w:rsidRPr="0027483D">
        <w:rPr>
          <w:rFonts w:ascii="Arabic Typesetting" w:hAnsi="Arabic Typesetting" w:cs="Arabic Typesetting"/>
          <w:sz w:val="44"/>
          <w:szCs w:val="44"/>
          <w:rtl/>
          <w:lang w:bidi="ar-TN"/>
        </w:rPr>
        <w:t>ح</w:t>
      </w:r>
      <w:r w:rsidR="00A2741A" w:rsidRPr="0027483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ق</w:t>
      </w:r>
      <w:r w:rsidR="00B96104" w:rsidRPr="0027483D">
        <w:rPr>
          <w:rFonts w:ascii="Arabic Typesetting" w:hAnsi="Arabic Typesetting" w:cs="Arabic Typesetting"/>
          <w:sz w:val="44"/>
          <w:szCs w:val="44"/>
          <w:rtl/>
          <w:lang w:bidi="ar-TN"/>
        </w:rPr>
        <w:t>ق أن يس</w:t>
      </w:r>
      <w:r w:rsidR="00A40705" w:rsidRPr="0027483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ت</w:t>
      </w:r>
      <w:r w:rsidR="00B96104" w:rsidRPr="0027483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مع </w:t>
      </w:r>
      <w:r w:rsidR="00A40705" w:rsidRPr="0027483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ل</w:t>
      </w:r>
      <w:r w:rsidR="00B96104" w:rsidRPr="0027483D">
        <w:rPr>
          <w:rFonts w:ascii="Arabic Typesetting" w:hAnsi="Arabic Typesetting" w:cs="Arabic Typesetting"/>
          <w:sz w:val="44"/>
          <w:szCs w:val="44"/>
          <w:rtl/>
          <w:lang w:bidi="ar-TN"/>
        </w:rPr>
        <w:t>كل</w:t>
      </w:r>
      <w:r w:rsidR="00B96104" w:rsidRPr="0027483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من رأى</w:t>
      </w:r>
      <w:r w:rsidR="00B96104" w:rsidRPr="0027483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</w:t>
      </w:r>
      <w:r w:rsidR="00B96104" w:rsidRPr="0027483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أن </w:t>
      </w:r>
      <w:r w:rsidR="00BE707A" w:rsidRPr="0027483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شهادته </w:t>
      </w:r>
      <w:r w:rsidR="00B96104" w:rsidRPr="0027483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مفيدة</w:t>
      </w:r>
      <w:r w:rsidR="00BE707A" w:rsidRPr="0027483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</w:t>
      </w:r>
      <w:r w:rsidR="00B96104" w:rsidRPr="0027483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و</w:t>
      </w:r>
      <w:r w:rsidR="00BE707A" w:rsidRPr="0027483D">
        <w:rPr>
          <w:rFonts w:ascii="Arabic Typesetting" w:hAnsi="Arabic Typesetting" w:cs="Arabic Typesetting"/>
          <w:sz w:val="44"/>
          <w:szCs w:val="44"/>
          <w:rtl/>
          <w:lang w:bidi="ar-TN"/>
        </w:rPr>
        <w:t>كل من يحضر من تلقاء نف</w:t>
      </w:r>
      <w:r w:rsidR="00FA08A8" w:rsidRPr="0027483D">
        <w:rPr>
          <w:rFonts w:ascii="Arabic Typesetting" w:hAnsi="Arabic Typesetting" w:cs="Arabic Typesetting"/>
          <w:sz w:val="44"/>
          <w:szCs w:val="44"/>
          <w:rtl/>
          <w:lang w:bidi="ar-TN"/>
        </w:rPr>
        <w:t>سه لأداء</w:t>
      </w:r>
      <w:r w:rsidR="00A2741A" w:rsidRPr="0027483D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الشهادة ولو دون استدعائه مسبقا</w:t>
      </w:r>
      <w:r w:rsidR="00A2741A" w:rsidRPr="0027483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.</w:t>
      </w:r>
      <w:r w:rsidR="000F1A3A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</w:t>
      </w:r>
    </w:p>
    <w:p w:rsidR="00801988" w:rsidRPr="006B55FC" w:rsidRDefault="0004028B" w:rsidP="0004028B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وينبه المحقق على الشاهد أنه يكون عرضة إلى عقوبة الشهادة زورا طبقا لأحكام المجلة الجزائية والفصل 66 من قانون العدالة الانتقالية.</w:t>
      </w:r>
      <w:r w:rsidR="000F1A3A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                             </w:t>
      </w:r>
    </w:p>
    <w:p w:rsidR="00B96104" w:rsidRPr="00A81DBC" w:rsidRDefault="00195271" w:rsidP="00DA5B71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الفصل</w:t>
      </w:r>
      <w:r w:rsidR="00DA5B71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39</w:t>
      </w:r>
      <w:r w:rsidR="00801988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: 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>عند حضور الم</w:t>
      </w:r>
      <w:r w:rsidR="0027483D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نسوب إليه الانتهاك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يتثبت</w:t>
      </w:r>
      <w:r w:rsidR="00A2741A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ال</w:t>
      </w:r>
      <w:r w:rsidR="00A2741A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م</w:t>
      </w:r>
      <w:r w:rsidR="00A2741A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>حق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>ق من هويته ويعر</w:t>
      </w:r>
      <w:r w:rsidR="00B07530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ّ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>فه بال</w:t>
      </w:r>
      <w:r w:rsidR="0027483D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انتهاك</w:t>
      </w:r>
      <w:r w:rsidR="0027483D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المنسوب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إليه ونصوص قانون العدالة الانتقالية و</w:t>
      </w:r>
      <w:r w:rsidR="007C0C4D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نصوص 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>القانون العام المنطبقة عليه وي</w:t>
      </w:r>
      <w:r w:rsidR="000D1D9C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علم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ه أن له الحق في </w:t>
      </w:r>
      <w:r w:rsidR="000D1D9C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الاستعانة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</w:t>
      </w:r>
      <w:r w:rsidR="000D1D9C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ب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>محام يختاره وينص على ذلك ا</w:t>
      </w:r>
      <w:r w:rsidR="000D1D9C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لإعلام 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>بالمحضر وإذا رفض</w:t>
      </w:r>
      <w:r w:rsidR="007C0C4D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الم</w:t>
      </w:r>
      <w:r w:rsidR="0027483D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نسوب إليه الانتهاك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</w:t>
      </w:r>
      <w:r w:rsidR="00A81DBC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الحضور أو 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>تكليف محام ت</w:t>
      </w:r>
      <w:r w:rsidR="00B96104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ُ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>جر</w:t>
      </w:r>
      <w:r w:rsidR="00B96104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ى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أعمال</w:t>
      </w:r>
      <w:r w:rsidR="000D1D9C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التحقيق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دون التوقف على حضور</w:t>
      </w:r>
      <w:r w:rsidR="00A81DBC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هما.</w:t>
      </w:r>
    </w:p>
    <w:p w:rsidR="00B96104" w:rsidRPr="00A81DBC" w:rsidRDefault="0027483D" w:rsidP="0027483D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>ويجب أن يتيح الاستنطاق للم</w:t>
      </w:r>
      <w:r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عني</w:t>
      </w:r>
      <w:r w:rsidR="00801988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فرصة</w:t>
      </w:r>
      <w:r w:rsidR="00A2741A" w:rsidRPr="00A81DB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 نفي التهمة عنه أو الاعتراف بها</w:t>
      </w:r>
      <w:r w:rsidR="00A2741A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.</w:t>
      </w:r>
      <w:r w:rsidR="00D81C4F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</w:t>
      </w:r>
    </w:p>
    <w:p w:rsidR="0055426D" w:rsidRPr="0055426D" w:rsidRDefault="000D1D9C" w:rsidP="0004028B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إذا لم يحضر الم</w:t>
      </w:r>
      <w:r w:rsidR="0027483D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نسوب إليه الانتهاك</w:t>
      </w:r>
      <w:r w:rsidR="00FC5F5A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أو الشاهد</w:t>
      </w:r>
      <w:r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بعد استدعائه لمرتين في أجل لا يتجاوز عشرة أيام في كل </w:t>
      </w:r>
      <w:r w:rsidR="00EE3CEF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مرة للمحقق</w:t>
      </w:r>
      <w:r w:rsidR="00FC5F5A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أن يتخذ في شأنه </w:t>
      </w:r>
      <w:r w:rsidR="0027483D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ال</w:t>
      </w:r>
      <w:r w:rsidR="00FC5F5A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إجراء </w:t>
      </w:r>
      <w:r w:rsidR="00A81DBC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المنصوص عليه بالفصل 66 من القانون الأساسي عدد 53</w:t>
      </w:r>
      <w:r w:rsidR="00FC5F5A" w:rsidRPr="00A81DB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.</w:t>
      </w:r>
    </w:p>
    <w:p w:rsidR="002A44E6" w:rsidRDefault="00195271" w:rsidP="005D7976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color w:val="1F497D" w:themeColor="text2"/>
          <w:sz w:val="44"/>
          <w:szCs w:val="44"/>
          <w:shd w:val="clear" w:color="auto" w:fill="FFFFFF"/>
          <w:rtl/>
        </w:rPr>
      </w:pP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الفصل</w:t>
      </w:r>
      <w:r w:rsidR="00DA5B71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40</w:t>
      </w:r>
      <w:r w:rsidR="00801988" w:rsidRPr="006B55FC">
        <w:rPr>
          <w:rFonts w:ascii="Arabic Typesetting" w:hAnsi="Arabic Typesetting" w:cs="Arabic Typesetting"/>
          <w:sz w:val="44"/>
          <w:szCs w:val="44"/>
          <w:rtl/>
          <w:lang w:bidi="ar-TN"/>
        </w:rPr>
        <w:t xml:space="preserve">: </w:t>
      </w:r>
      <w:r w:rsidR="005D7976" w:rsidRPr="007F7B7D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وفقا لما جاء بدليل الإجراءات العام لهيئة الحقيقة والكرامة وبمقتضى تفويض </w:t>
      </w:r>
      <w:r w:rsidR="005D7976" w:rsidRPr="007F7B7D">
        <w:rPr>
          <w:rFonts w:ascii="Arabic Typesetting" w:hAnsi="Arabic Typesetting" w:cs="Arabic Typesetting" w:hint="cs"/>
          <w:sz w:val="44"/>
          <w:szCs w:val="44"/>
          <w:rtl/>
        </w:rPr>
        <w:t>يمكن</w:t>
      </w:r>
      <w:r w:rsidR="00801988" w:rsidRPr="007F7B7D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5D7976" w:rsidRPr="007F7B7D">
        <w:rPr>
          <w:rFonts w:ascii="Arabic Typesetting" w:hAnsi="Arabic Typesetting" w:cs="Arabic Typesetting" w:hint="cs"/>
          <w:sz w:val="44"/>
          <w:szCs w:val="44"/>
          <w:rtl/>
        </w:rPr>
        <w:t>لل</w:t>
      </w:r>
      <w:r w:rsidR="00A2741A" w:rsidRPr="007F7B7D">
        <w:rPr>
          <w:rFonts w:ascii="Arabic Typesetting" w:hAnsi="Arabic Typesetting" w:cs="Arabic Typesetting" w:hint="cs"/>
          <w:sz w:val="44"/>
          <w:szCs w:val="44"/>
          <w:rtl/>
        </w:rPr>
        <w:t>م</w:t>
      </w:r>
      <w:r w:rsidR="00A2741A" w:rsidRPr="007F7B7D">
        <w:rPr>
          <w:rFonts w:ascii="Arabic Typesetting" w:hAnsi="Arabic Typesetting" w:cs="Arabic Typesetting"/>
          <w:sz w:val="44"/>
          <w:szCs w:val="44"/>
          <w:rtl/>
        </w:rPr>
        <w:t>حق</w:t>
      </w:r>
      <w:r w:rsidR="00B07530" w:rsidRPr="007F7B7D">
        <w:rPr>
          <w:rFonts w:ascii="Arabic Typesetting" w:hAnsi="Arabic Typesetting" w:cs="Arabic Typesetting"/>
          <w:sz w:val="44"/>
          <w:szCs w:val="44"/>
          <w:rtl/>
        </w:rPr>
        <w:t>ق</w:t>
      </w:r>
      <w:r w:rsidR="005D7976" w:rsidRPr="007F7B7D">
        <w:rPr>
          <w:rFonts w:ascii="Arabic Typesetting" w:hAnsi="Arabic Typesetting" w:cs="Arabic Typesetting" w:hint="cs"/>
          <w:sz w:val="44"/>
          <w:szCs w:val="44"/>
          <w:rtl/>
        </w:rPr>
        <w:t xml:space="preserve"> ممارسة</w:t>
      </w:r>
      <w:r w:rsidR="00B07530" w:rsidRPr="007F7B7D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801988" w:rsidRPr="007F7B7D">
        <w:rPr>
          <w:rFonts w:ascii="Arabic Typesetting" w:hAnsi="Arabic Typesetting" w:cs="Arabic Typesetting"/>
          <w:sz w:val="44"/>
          <w:szCs w:val="44"/>
          <w:rtl/>
        </w:rPr>
        <w:t>جميع صلاحيات الضابطة العدلية من</w:t>
      </w:r>
      <w:r w:rsidR="00801988" w:rsidRPr="007F7B7D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 إجراء المعاينات بالمحلاّت العمومية والخاصّة والقيام بأعمال التفتيش وحجز الوثائق والمنقولات والأدوات المستعملة ذات الصل</w:t>
      </w:r>
      <w:r w:rsidR="00542175" w:rsidRPr="007F7B7D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>ة بالانتهاكات موضوع تحقيقاته ويحر</w:t>
      </w:r>
      <w:r w:rsidR="00B07530" w:rsidRPr="007F7B7D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>ّ</w:t>
      </w:r>
      <w:r w:rsidR="00542175" w:rsidRPr="007F7B7D">
        <w:rPr>
          <w:rFonts w:ascii="Arabic Typesetting" w:hAnsi="Arabic Typesetting" w:cs="Arabic Typesetting"/>
          <w:sz w:val="44"/>
          <w:szCs w:val="44"/>
          <w:shd w:val="clear" w:color="auto" w:fill="FFFFFF"/>
          <w:rtl/>
        </w:rPr>
        <w:t xml:space="preserve">ر محاضر في جميع أعماله </w:t>
      </w:r>
      <w:r w:rsidR="00DB40A7" w:rsidRPr="007F7B7D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 xml:space="preserve">مع توفير الضمانات الإجرائية اللازمة </w:t>
      </w:r>
      <w:r w:rsidR="002A44E6" w:rsidRPr="007F7B7D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>بالتشاور</w:t>
      </w:r>
      <w:r w:rsidR="00F7094C" w:rsidRPr="007F7B7D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 xml:space="preserve"> والتنسيق</w:t>
      </w:r>
      <w:r w:rsidR="002A44E6" w:rsidRPr="00F7094C">
        <w:rPr>
          <w:rFonts w:ascii="Arabic Typesetting" w:hAnsi="Arabic Typesetting" w:cs="Arabic Typesetting" w:hint="cs"/>
          <w:color w:val="FF0000"/>
          <w:sz w:val="44"/>
          <w:szCs w:val="44"/>
          <w:shd w:val="clear" w:color="auto" w:fill="FFFFFF"/>
          <w:rtl/>
        </w:rPr>
        <w:t xml:space="preserve"> </w:t>
      </w:r>
      <w:r w:rsidR="002A44E6" w:rsidRPr="002A44E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>مع</w:t>
      </w:r>
      <w:r w:rsidRPr="002A44E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 xml:space="preserve"> عضو</w:t>
      </w:r>
      <w:r w:rsidR="00A5754F" w:rsidRPr="002A44E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 xml:space="preserve"> اللجنة المكلف بالتحقيقات</w:t>
      </w:r>
      <w:r w:rsidR="002A44E6" w:rsidRPr="002A44E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>.</w:t>
      </w:r>
      <w:r w:rsidR="00A5754F" w:rsidRPr="002A44E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 xml:space="preserve"> </w:t>
      </w:r>
    </w:p>
    <w:p w:rsidR="00542175" w:rsidRPr="004B0186" w:rsidRDefault="00195271" w:rsidP="00DA5B71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>
        <w:rPr>
          <w:rFonts w:ascii="Arabic Typesetting" w:hAnsi="Arabic Typesetting" w:cs="Arabic Typesetting"/>
          <w:b/>
          <w:bCs/>
          <w:sz w:val="44"/>
          <w:szCs w:val="44"/>
        </w:rPr>
        <w:t xml:space="preserve"> </w:t>
      </w:r>
      <w:r w:rsidR="00DA5B71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41</w:t>
      </w:r>
      <w:r w:rsidR="00542175" w:rsidRPr="006B55F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: </w:t>
      </w:r>
      <w:r w:rsidR="004B0186" w:rsidRPr="004B0186">
        <w:rPr>
          <w:rFonts w:ascii="Arabic Typesetting" w:hAnsi="Arabic Typesetting" w:cs="Arabic Typesetting"/>
          <w:sz w:val="44"/>
          <w:szCs w:val="44"/>
          <w:shd w:val="clear" w:color="auto" w:fill="FFFFFF"/>
          <w:rtl/>
          <w:lang w:bidi="ar-TN"/>
        </w:rPr>
        <w:t>تنتهي أعمال التحقيق بعد استنفا</w:t>
      </w:r>
      <w:r w:rsidR="004B0186" w:rsidRPr="004B018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  <w:lang w:bidi="ar-TN"/>
        </w:rPr>
        <w:t xml:space="preserve">د </w:t>
      </w:r>
      <w:r w:rsidR="004B0186" w:rsidRPr="004B0186">
        <w:rPr>
          <w:rFonts w:ascii="Arabic Typesetting" w:hAnsi="Arabic Typesetting" w:cs="Arabic Typesetting"/>
          <w:sz w:val="44"/>
          <w:szCs w:val="44"/>
          <w:shd w:val="clear" w:color="auto" w:fill="FFFFFF"/>
          <w:rtl/>
          <w:lang w:bidi="ar-TN"/>
        </w:rPr>
        <w:t>ال</w:t>
      </w:r>
      <w:r w:rsidR="004B0186" w:rsidRPr="004B018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  <w:lang w:bidi="ar-TN"/>
        </w:rPr>
        <w:t>م</w:t>
      </w:r>
      <w:r w:rsidR="004B0186" w:rsidRPr="004B0186">
        <w:rPr>
          <w:rFonts w:ascii="Arabic Typesetting" w:hAnsi="Arabic Typesetting" w:cs="Arabic Typesetting"/>
          <w:sz w:val="44"/>
          <w:szCs w:val="44"/>
          <w:shd w:val="clear" w:color="auto" w:fill="FFFFFF"/>
          <w:rtl/>
          <w:lang w:bidi="ar-TN"/>
        </w:rPr>
        <w:t>حق</w:t>
      </w:r>
      <w:r w:rsidR="004B0186" w:rsidRPr="004B018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  <w:lang w:bidi="ar-TN"/>
        </w:rPr>
        <w:t>ّ</w:t>
      </w:r>
      <w:r w:rsidR="004B0186" w:rsidRPr="004B0186">
        <w:rPr>
          <w:rFonts w:ascii="Arabic Typesetting" w:hAnsi="Arabic Typesetting" w:cs="Arabic Typesetting"/>
          <w:sz w:val="44"/>
          <w:szCs w:val="44"/>
          <w:shd w:val="clear" w:color="auto" w:fill="FFFFFF"/>
          <w:rtl/>
          <w:lang w:bidi="ar-TN"/>
        </w:rPr>
        <w:t xml:space="preserve">ق لكل الإجراءات المؤدية إلى كشف الحقيقة ويتخذ بشأن </w:t>
      </w:r>
      <w:r w:rsidR="004B0186" w:rsidRPr="004B018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  <w:lang w:bidi="ar-TN"/>
        </w:rPr>
        <w:t>ا</w:t>
      </w:r>
      <w:r w:rsidR="004B0186" w:rsidRPr="004B0186">
        <w:rPr>
          <w:rFonts w:ascii="Arabic Typesetting" w:hAnsi="Arabic Typesetting" w:cs="Arabic Typesetting"/>
          <w:sz w:val="44"/>
          <w:szCs w:val="44"/>
          <w:shd w:val="clear" w:color="auto" w:fill="FFFFFF"/>
          <w:rtl/>
          <w:lang w:bidi="ar-TN"/>
        </w:rPr>
        <w:t>لملف</w:t>
      </w:r>
      <w:r w:rsidR="004B0186" w:rsidRPr="004B018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  <w:lang w:bidi="ar-TN"/>
        </w:rPr>
        <w:t xml:space="preserve"> مشروع</w:t>
      </w:r>
      <w:r w:rsidR="004B0186" w:rsidRPr="004B0186">
        <w:rPr>
          <w:rFonts w:ascii="Arabic Typesetting" w:hAnsi="Arabic Typesetting" w:cs="Arabic Typesetting"/>
          <w:sz w:val="44"/>
          <w:szCs w:val="44"/>
          <w:shd w:val="clear" w:color="auto" w:fill="FFFFFF"/>
          <w:rtl/>
          <w:lang w:bidi="ar-TN"/>
        </w:rPr>
        <w:t xml:space="preserve"> قرار</w:t>
      </w:r>
      <w:r w:rsidR="004B0186" w:rsidRPr="004B018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  <w:lang w:bidi="ar-TN"/>
        </w:rPr>
        <w:t xml:space="preserve"> في ختم الأبحاث</w:t>
      </w:r>
      <w:r w:rsidR="004B0186" w:rsidRPr="004B0186">
        <w:rPr>
          <w:rFonts w:ascii="Arabic Typesetting" w:hAnsi="Arabic Typesetting" w:cs="Arabic Typesetting"/>
          <w:sz w:val="44"/>
          <w:szCs w:val="44"/>
          <w:shd w:val="clear" w:color="auto" w:fill="FFFFFF"/>
          <w:rtl/>
          <w:lang w:bidi="ar-TN"/>
        </w:rPr>
        <w:t xml:space="preserve"> يتضمن الموقف القانوني من الوقائع المتعهد بها ويحيل نتيجة أعماله إلى </w:t>
      </w:r>
      <w:r w:rsidR="004B0186" w:rsidRPr="004B018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 xml:space="preserve">رئيس وحدة التحقيق. </w:t>
      </w:r>
    </w:p>
    <w:p w:rsidR="00E321DE" w:rsidRPr="004B0186" w:rsidRDefault="004B0186" w:rsidP="004B0186">
      <w:pPr>
        <w:pStyle w:val="Paragraphedeliste"/>
        <w:bidi/>
        <w:spacing w:before="100" w:beforeAutospacing="1" w:after="0"/>
        <w:ind w:left="283"/>
        <w:jc w:val="both"/>
        <w:rPr>
          <w:rFonts w:ascii="Arabic Typesetting" w:hAnsi="Arabic Typesetting" w:cs="Arabic Typesetting"/>
          <w:sz w:val="44"/>
          <w:szCs w:val="44"/>
          <w:shd w:val="clear" w:color="auto" w:fill="FFFFFF"/>
          <w:rtl/>
          <w:lang w:bidi="ar-TN"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lastRenderedPageBreak/>
        <w:t>ي</w:t>
      </w:r>
      <w:r w:rsidRPr="004B0186">
        <w:rPr>
          <w:rFonts w:ascii="Arabic Typesetting" w:hAnsi="Arabic Typesetting" w:cs="Arabic Typesetting" w:hint="cs"/>
          <w:sz w:val="44"/>
          <w:szCs w:val="44"/>
          <w:rtl/>
        </w:rPr>
        <w:t>وجه</w:t>
      </w:r>
      <w:r w:rsidRPr="004B0186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Pr="004B0186">
        <w:rPr>
          <w:rFonts w:ascii="Arabic Typesetting" w:hAnsi="Arabic Typesetting" w:cs="Arabic Typesetting" w:hint="cs"/>
          <w:sz w:val="44"/>
          <w:szCs w:val="44"/>
          <w:rtl/>
        </w:rPr>
        <w:t xml:space="preserve">رئيس وحدة التحقيق </w:t>
      </w:r>
      <w:r w:rsidRPr="004B0186">
        <w:rPr>
          <w:rFonts w:ascii="Arabic Typesetting" w:hAnsi="Arabic Typesetting" w:cs="Arabic Typesetting"/>
          <w:sz w:val="44"/>
          <w:szCs w:val="44"/>
          <w:rtl/>
        </w:rPr>
        <w:t>كشفا</w:t>
      </w:r>
      <w:r w:rsidRPr="004B0186">
        <w:rPr>
          <w:rFonts w:ascii="Arabic Typesetting" w:hAnsi="Arabic Typesetting" w:cs="Arabic Typesetting" w:hint="cs"/>
          <w:sz w:val="44"/>
          <w:szCs w:val="44"/>
          <w:rtl/>
        </w:rPr>
        <w:t xml:space="preserve"> شهريا</w:t>
      </w:r>
      <w:r w:rsidRPr="004B0186">
        <w:rPr>
          <w:rFonts w:ascii="Arabic Typesetting" w:hAnsi="Arabic Typesetting" w:cs="Arabic Typesetting"/>
          <w:sz w:val="44"/>
          <w:szCs w:val="44"/>
          <w:rtl/>
        </w:rPr>
        <w:t xml:space="preserve"> بمجموع الأعمال </w:t>
      </w:r>
      <w:r w:rsidRPr="004B0186">
        <w:rPr>
          <w:rFonts w:ascii="Arabic Typesetting" w:hAnsi="Arabic Typesetting" w:cs="Arabic Typesetting" w:hint="cs"/>
          <w:sz w:val="44"/>
          <w:szCs w:val="44"/>
          <w:rtl/>
        </w:rPr>
        <w:t xml:space="preserve">المنجزة مصحوبا </w:t>
      </w:r>
      <w:r w:rsidRPr="004B018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>بملحوظاته الكتابية</w:t>
      </w:r>
      <w:r w:rsidRPr="004B0186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Pr="004B0186">
        <w:rPr>
          <w:rFonts w:ascii="Arabic Typesetting" w:hAnsi="Arabic Typesetting" w:cs="Arabic Typesetting"/>
          <w:sz w:val="44"/>
          <w:szCs w:val="44"/>
          <w:rtl/>
        </w:rPr>
        <w:t>ممضى من طرفه</w:t>
      </w:r>
      <w:r w:rsidRPr="004B0186">
        <w:rPr>
          <w:rFonts w:ascii="Arabic Typesetting" w:hAnsi="Arabic Typesetting" w:cs="Arabic Typesetting" w:hint="cs"/>
          <w:sz w:val="44"/>
          <w:szCs w:val="44"/>
          <w:rtl/>
        </w:rPr>
        <w:t xml:space="preserve"> ومؤشر</w:t>
      </w:r>
      <w:r w:rsidR="0004028B">
        <w:rPr>
          <w:rFonts w:ascii="Arabic Typesetting" w:hAnsi="Arabic Typesetting" w:cs="Arabic Typesetting" w:hint="cs"/>
          <w:sz w:val="44"/>
          <w:szCs w:val="44"/>
          <w:rtl/>
        </w:rPr>
        <w:t>ا</w:t>
      </w:r>
      <w:r w:rsidRPr="004B0186">
        <w:rPr>
          <w:rFonts w:ascii="Arabic Typesetting" w:hAnsi="Arabic Typesetting" w:cs="Arabic Typesetting" w:hint="cs"/>
          <w:sz w:val="44"/>
          <w:szCs w:val="44"/>
          <w:rtl/>
        </w:rPr>
        <w:t xml:space="preserve"> عليه من قبل عضو اللجنة المكلف بالتحقيقات</w:t>
      </w:r>
      <w:r w:rsidRPr="004B0186">
        <w:rPr>
          <w:rFonts w:ascii="Arabic Typesetting" w:hAnsi="Arabic Typesetting" w:cs="Arabic Typesetting"/>
          <w:sz w:val="44"/>
          <w:szCs w:val="44"/>
          <w:rtl/>
        </w:rPr>
        <w:t xml:space="preserve"> إلى </w:t>
      </w:r>
      <w:r w:rsidRPr="004B0186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>رئيس لجنة</w:t>
      </w:r>
      <w:r w:rsidRPr="004B0186">
        <w:rPr>
          <w:rFonts w:ascii="Arabic Typesetting" w:hAnsi="Arabic Typesetting" w:cs="Arabic Typesetting"/>
          <w:sz w:val="44"/>
          <w:szCs w:val="44"/>
          <w:rtl/>
        </w:rPr>
        <w:t xml:space="preserve"> البحث والتقصّي</w:t>
      </w:r>
      <w:r w:rsidRPr="004B0186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4B0186" w:rsidRDefault="00E1043C" w:rsidP="00DA5B71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sz w:val="44"/>
          <w:szCs w:val="44"/>
          <w:rtl/>
          <w:lang w:bidi="ar-TN"/>
        </w:rPr>
      </w:pP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الفصل </w:t>
      </w:r>
      <w:r w:rsidR="00DA5B71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2</w:t>
      </w:r>
      <w:r w:rsidR="00195271">
        <w:rPr>
          <w:rFonts w:ascii="Arabic Typesetting" w:hAnsi="Arabic Typesetting" w:cs="Arabic Typesetting"/>
          <w:b/>
          <w:bCs/>
          <w:sz w:val="44"/>
          <w:szCs w:val="44"/>
          <w:lang w:bidi="ar-TN"/>
        </w:rPr>
        <w:t>4</w:t>
      </w:r>
      <w:r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:</w:t>
      </w:r>
      <w:r w:rsidR="00C60FF3" w:rsidRPr="006B55FC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</w:t>
      </w:r>
      <w:r w:rsidR="0050046E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إذا ما رأت لجنة البحث و</w:t>
      </w:r>
      <w:r w:rsidR="00C60FF3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التقصي ضرورة استكمال بعض الأعمال اقتضتها التحقيقات، فإنها تأذن بإرجاع الملف إلى المكتب المتعهد لإتمام</w:t>
      </w:r>
      <w:r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الغرض</w:t>
      </w:r>
      <w:r w:rsidR="004B0186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>.</w:t>
      </w:r>
      <w:r w:rsidR="00C60FF3" w:rsidRPr="006B55FC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</w:t>
      </w:r>
    </w:p>
    <w:p w:rsidR="00E6278D" w:rsidRPr="00C93E6F" w:rsidRDefault="00195271" w:rsidP="00DA5B71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color w:val="FF0000"/>
          <w:sz w:val="44"/>
          <w:szCs w:val="44"/>
          <w:shd w:val="clear" w:color="auto" w:fill="FFFFFF"/>
          <w:rtl/>
          <w:lang w:bidi="ar-TN"/>
        </w:rPr>
      </w:pPr>
      <w:r w:rsidRPr="00C93E6F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الفصل</w:t>
      </w:r>
      <w:r w:rsidR="004B0186" w:rsidRPr="00C93E6F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4</w:t>
      </w:r>
      <w:r w:rsidR="00DA5B71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3</w:t>
      </w:r>
      <w:r w:rsidR="007F56E2" w:rsidRPr="00C93E6F">
        <w:rPr>
          <w:rFonts w:ascii="Arabic Typesetting" w:hAnsi="Arabic Typesetting" w:cs="Arabic Typesetting"/>
          <w:b/>
          <w:bCs/>
          <w:sz w:val="44"/>
          <w:szCs w:val="44"/>
          <w:rtl/>
          <w:lang w:bidi="ar-TN"/>
        </w:rPr>
        <w:t>:</w:t>
      </w:r>
      <w:r w:rsidR="007F56E2" w:rsidRPr="00C93E6F">
        <w:rPr>
          <w:rFonts w:ascii="Arabic Typesetting" w:hAnsi="Arabic Typesetting" w:cs="Arabic Typesetting"/>
          <w:sz w:val="44"/>
          <w:szCs w:val="44"/>
          <w:shd w:val="clear" w:color="auto" w:fill="FFFFFF"/>
          <w:rtl/>
          <w:lang w:bidi="ar-TN"/>
        </w:rPr>
        <w:t xml:space="preserve"> </w:t>
      </w:r>
      <w:r w:rsidR="00FC3704" w:rsidRPr="00C93E6F">
        <w:rPr>
          <w:rFonts w:ascii="Arabic Typesetting" w:hAnsi="Arabic Typesetting" w:cs="Arabic Typesetting"/>
          <w:sz w:val="44"/>
          <w:szCs w:val="44"/>
          <w:rtl/>
        </w:rPr>
        <w:t>يتم إمضاء</w:t>
      </w:r>
      <w:r w:rsidR="004B0186" w:rsidRPr="00C93E6F">
        <w:rPr>
          <w:rFonts w:ascii="Arabic Typesetting" w:hAnsi="Arabic Typesetting" w:cs="Arabic Typesetting" w:hint="cs"/>
          <w:sz w:val="44"/>
          <w:szCs w:val="44"/>
          <w:rtl/>
        </w:rPr>
        <w:t xml:space="preserve"> مشروع</w:t>
      </w:r>
      <w:r w:rsidR="00FC3704" w:rsidRPr="00C93E6F">
        <w:rPr>
          <w:rFonts w:ascii="Arabic Typesetting" w:hAnsi="Arabic Typesetting" w:cs="Arabic Typesetting"/>
          <w:sz w:val="44"/>
          <w:szCs w:val="44"/>
          <w:rtl/>
        </w:rPr>
        <w:t xml:space="preserve"> قرار ختم</w:t>
      </w:r>
      <w:r w:rsidR="00781670" w:rsidRPr="00C93E6F">
        <w:rPr>
          <w:rFonts w:ascii="Arabic Typesetting" w:hAnsi="Arabic Typesetting" w:cs="Arabic Typesetting"/>
          <w:sz w:val="44"/>
          <w:szCs w:val="44"/>
          <w:rtl/>
        </w:rPr>
        <w:t xml:space="preserve"> أعمال</w:t>
      </w:r>
      <w:r w:rsidR="00FC3704" w:rsidRPr="00C93E6F">
        <w:rPr>
          <w:rFonts w:ascii="Arabic Typesetting" w:hAnsi="Arabic Typesetting" w:cs="Arabic Typesetting"/>
          <w:sz w:val="44"/>
          <w:szCs w:val="44"/>
          <w:rtl/>
        </w:rPr>
        <w:t xml:space="preserve"> البحث من طرف </w:t>
      </w:r>
      <w:r w:rsidR="00C93E6F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>رئيس</w:t>
      </w:r>
      <w:r w:rsidR="00A84CAF" w:rsidRPr="00C93E6F">
        <w:rPr>
          <w:rFonts w:ascii="Arabic Typesetting" w:hAnsi="Arabic Typesetting" w:cs="Arabic Typesetting" w:hint="cs"/>
          <w:sz w:val="44"/>
          <w:szCs w:val="44"/>
          <w:shd w:val="clear" w:color="auto" w:fill="FFFFFF"/>
          <w:rtl/>
        </w:rPr>
        <w:t xml:space="preserve"> لجنة</w:t>
      </w:r>
      <w:r w:rsidR="00A84CAF" w:rsidRPr="00C93E6F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225170" w:rsidRPr="00C93E6F">
        <w:rPr>
          <w:rFonts w:ascii="Arabic Typesetting" w:hAnsi="Arabic Typesetting" w:cs="Arabic Typesetting"/>
          <w:sz w:val="44"/>
          <w:szCs w:val="44"/>
          <w:rtl/>
        </w:rPr>
        <w:t>البحث</w:t>
      </w:r>
      <w:r w:rsidR="00A2741A" w:rsidRPr="00C93E6F">
        <w:rPr>
          <w:rFonts w:ascii="Arabic Typesetting" w:hAnsi="Arabic Typesetting" w:cs="Arabic Typesetting"/>
          <w:sz w:val="44"/>
          <w:szCs w:val="44"/>
          <w:rtl/>
        </w:rPr>
        <w:t xml:space="preserve"> والتقصّي</w:t>
      </w:r>
      <w:r w:rsidR="00C93E6F">
        <w:rPr>
          <w:rFonts w:ascii="Arabic Typesetting" w:hAnsi="Arabic Typesetting" w:cs="Arabic Typesetting" w:hint="cs"/>
          <w:sz w:val="44"/>
          <w:szCs w:val="44"/>
          <w:rtl/>
        </w:rPr>
        <w:t xml:space="preserve"> أو من ينوبه بعد المصادقة عليه بأغلبية أعضاء اللجنة</w:t>
      </w:r>
      <w:r w:rsidR="00A2741A" w:rsidRPr="00C93E6F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5F0EEC" w:rsidRPr="00C93E6F" w:rsidRDefault="00195271" w:rsidP="00DA5B71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color w:val="FF0000"/>
          <w:sz w:val="44"/>
          <w:szCs w:val="44"/>
          <w:rtl/>
        </w:rPr>
      </w:pPr>
      <w:r w:rsidRPr="00C93E6F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 w:rsidR="004B0186" w:rsidRPr="00C93E6F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4</w:t>
      </w:r>
      <w:r w:rsidR="00DA5B71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4</w:t>
      </w:r>
      <w:r w:rsidR="00E6278D" w:rsidRPr="00C93E6F">
        <w:rPr>
          <w:rFonts w:ascii="Arabic Typesetting" w:hAnsi="Arabic Typesetting" w:cs="Arabic Typesetting"/>
          <w:b/>
          <w:bCs/>
          <w:sz w:val="44"/>
          <w:szCs w:val="44"/>
          <w:rtl/>
        </w:rPr>
        <w:t>:</w:t>
      </w:r>
      <w:r w:rsidR="00225170" w:rsidRPr="00C93E6F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3E015A" w:rsidRPr="00C93E6F">
        <w:rPr>
          <w:rFonts w:ascii="Arabic Typesetting" w:hAnsi="Arabic Typesetting" w:cs="Arabic Typesetting" w:hint="cs"/>
          <w:sz w:val="44"/>
          <w:szCs w:val="44"/>
          <w:rtl/>
        </w:rPr>
        <w:t>تع</w:t>
      </w:r>
      <w:r w:rsidR="00F41FBA" w:rsidRPr="00C93E6F">
        <w:rPr>
          <w:rFonts w:ascii="Arabic Typesetting" w:hAnsi="Arabic Typesetting" w:cs="Arabic Typesetting" w:hint="cs"/>
          <w:sz w:val="44"/>
          <w:szCs w:val="44"/>
          <w:rtl/>
        </w:rPr>
        <w:t>رض</w:t>
      </w:r>
      <w:r w:rsidR="003E015A" w:rsidRPr="00C93E6F">
        <w:rPr>
          <w:rFonts w:ascii="Arabic Typesetting" w:hAnsi="Arabic Typesetting" w:cs="Arabic Typesetting" w:hint="cs"/>
          <w:sz w:val="44"/>
          <w:szCs w:val="44"/>
          <w:rtl/>
        </w:rPr>
        <w:t xml:space="preserve"> لجنة</w:t>
      </w:r>
      <w:r w:rsidR="00225170" w:rsidRPr="00C93E6F">
        <w:rPr>
          <w:rFonts w:ascii="Arabic Typesetting" w:hAnsi="Arabic Typesetting" w:cs="Arabic Typesetting"/>
          <w:sz w:val="44"/>
          <w:szCs w:val="44"/>
          <w:rtl/>
        </w:rPr>
        <w:t xml:space="preserve"> البحث والتقصّي</w:t>
      </w:r>
      <w:r w:rsidR="00E1043C" w:rsidRPr="00C93E6F">
        <w:rPr>
          <w:rFonts w:ascii="Arabic Typesetting" w:hAnsi="Arabic Typesetting" w:cs="Arabic Typesetting" w:hint="cs"/>
          <w:sz w:val="44"/>
          <w:szCs w:val="44"/>
          <w:rtl/>
        </w:rPr>
        <w:t xml:space="preserve"> كل</w:t>
      </w:r>
      <w:r w:rsidR="00F41FBA" w:rsidRPr="00C93E6F">
        <w:rPr>
          <w:rFonts w:ascii="Arabic Typesetting" w:hAnsi="Arabic Typesetting" w:cs="Arabic Typesetting" w:hint="cs"/>
          <w:sz w:val="44"/>
          <w:szCs w:val="44"/>
          <w:rtl/>
        </w:rPr>
        <w:t xml:space="preserve"> شهر الملفات التي أصدرت فيها</w:t>
      </w:r>
      <w:r w:rsidR="004B0186" w:rsidRPr="00C93E6F">
        <w:rPr>
          <w:rFonts w:ascii="Arabic Typesetting" w:hAnsi="Arabic Typesetting" w:cs="Arabic Typesetting" w:hint="cs"/>
          <w:sz w:val="44"/>
          <w:szCs w:val="44"/>
          <w:rtl/>
        </w:rPr>
        <w:t xml:space="preserve"> مشاريع</w:t>
      </w:r>
      <w:r w:rsidR="00CE797C" w:rsidRPr="00C93E6F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F41FBA" w:rsidRPr="00C93E6F">
        <w:rPr>
          <w:rFonts w:ascii="Arabic Typesetting" w:hAnsi="Arabic Typesetting" w:cs="Arabic Typesetting" w:hint="cs"/>
          <w:sz w:val="44"/>
          <w:szCs w:val="44"/>
          <w:rtl/>
        </w:rPr>
        <w:t>قرارات بختم أعمال البحث على مجلس الهيئة</w:t>
      </w:r>
      <w:r w:rsidR="00E6278D" w:rsidRPr="00C93E6F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F41FBA" w:rsidRPr="00C93E6F">
        <w:rPr>
          <w:rFonts w:ascii="Arabic Typesetting" w:hAnsi="Arabic Typesetting" w:cs="Arabic Typesetting" w:hint="cs"/>
          <w:sz w:val="44"/>
          <w:szCs w:val="44"/>
          <w:rtl/>
        </w:rPr>
        <w:t>للمصادقة.</w:t>
      </w:r>
    </w:p>
    <w:p w:rsidR="005F0EEC" w:rsidRPr="00C93E6F" w:rsidRDefault="00195271" w:rsidP="00DA5B71">
      <w:pPr>
        <w:pStyle w:val="Paragraphedeliste"/>
        <w:bidi/>
        <w:spacing w:before="100" w:beforeAutospacing="1" w:after="0"/>
        <w:ind w:left="283" w:firstLine="284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C93E6F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 w:rsidR="004B0186" w:rsidRPr="00C93E6F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4</w:t>
      </w:r>
      <w:r w:rsidR="00DA5B71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5</w:t>
      </w:r>
      <w:r w:rsidR="00225170" w:rsidRPr="00C93E6F">
        <w:rPr>
          <w:rFonts w:ascii="Arabic Typesetting" w:hAnsi="Arabic Typesetting" w:cs="Arabic Typesetting"/>
          <w:b/>
          <w:bCs/>
          <w:sz w:val="44"/>
          <w:szCs w:val="44"/>
          <w:rtl/>
        </w:rPr>
        <w:t>:</w:t>
      </w:r>
      <w:r w:rsidR="00225170" w:rsidRPr="00C93E6F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4C2078" w:rsidRPr="00C93E6F">
        <w:rPr>
          <w:rFonts w:ascii="Arabic Typesetting" w:hAnsi="Arabic Typesetting" w:cs="Arabic Typesetting" w:hint="cs"/>
          <w:sz w:val="44"/>
          <w:szCs w:val="44"/>
          <w:rtl/>
        </w:rPr>
        <w:t xml:space="preserve">تتولى </w:t>
      </w:r>
      <w:r w:rsidR="00A742C1" w:rsidRPr="00C93E6F">
        <w:rPr>
          <w:rFonts w:ascii="Arabic Typesetting" w:hAnsi="Arabic Typesetting" w:cs="Arabic Typesetting" w:hint="cs"/>
          <w:sz w:val="44"/>
          <w:szCs w:val="44"/>
          <w:rtl/>
        </w:rPr>
        <w:t>هيئة الحقيقة والكرامة</w:t>
      </w:r>
      <w:r w:rsidR="00FC3704" w:rsidRPr="00C93E6F">
        <w:rPr>
          <w:rFonts w:ascii="Arabic Typesetting" w:hAnsi="Arabic Typesetting" w:cs="Arabic Typesetting"/>
          <w:sz w:val="44"/>
          <w:szCs w:val="44"/>
          <w:rtl/>
        </w:rPr>
        <w:t xml:space="preserve"> إعلام الأطراف المعنية </w:t>
      </w:r>
      <w:r w:rsidR="005F0EEC" w:rsidRPr="00C93E6F">
        <w:rPr>
          <w:rFonts w:ascii="Arabic Typesetting" w:hAnsi="Arabic Typesetting" w:cs="Arabic Typesetting"/>
          <w:sz w:val="44"/>
          <w:szCs w:val="44"/>
          <w:rtl/>
        </w:rPr>
        <w:t xml:space="preserve">بالملف </w:t>
      </w:r>
      <w:r w:rsidR="00FC3704" w:rsidRPr="00C93E6F">
        <w:rPr>
          <w:rFonts w:ascii="Arabic Typesetting" w:hAnsi="Arabic Typesetting" w:cs="Arabic Typesetting"/>
          <w:sz w:val="44"/>
          <w:szCs w:val="44"/>
          <w:rtl/>
        </w:rPr>
        <w:t xml:space="preserve">بقرار ختم </w:t>
      </w:r>
      <w:r w:rsidR="00781670" w:rsidRPr="00C93E6F">
        <w:rPr>
          <w:rFonts w:ascii="Arabic Typesetting" w:hAnsi="Arabic Typesetting" w:cs="Arabic Typesetting"/>
          <w:sz w:val="44"/>
          <w:szCs w:val="44"/>
          <w:rtl/>
        </w:rPr>
        <w:t xml:space="preserve">أعمال </w:t>
      </w:r>
      <w:r w:rsidR="00FC3704" w:rsidRPr="00C93E6F">
        <w:rPr>
          <w:rFonts w:ascii="Arabic Typesetting" w:hAnsi="Arabic Typesetting" w:cs="Arabic Typesetting"/>
          <w:sz w:val="44"/>
          <w:szCs w:val="44"/>
          <w:rtl/>
        </w:rPr>
        <w:t>البحث مع إ</w:t>
      </w:r>
      <w:r w:rsidR="005823D2" w:rsidRPr="00C93E6F">
        <w:rPr>
          <w:rFonts w:ascii="Arabic Typesetting" w:hAnsi="Arabic Typesetting" w:cs="Arabic Typesetting" w:hint="cs"/>
          <w:sz w:val="44"/>
          <w:szCs w:val="44"/>
          <w:rtl/>
        </w:rPr>
        <w:t>شعار</w:t>
      </w:r>
      <w:r w:rsidR="00FC3704" w:rsidRPr="00C93E6F">
        <w:rPr>
          <w:rFonts w:ascii="Arabic Typesetting" w:hAnsi="Arabic Typesetting" w:cs="Arabic Typesetting"/>
          <w:sz w:val="44"/>
          <w:szCs w:val="44"/>
          <w:rtl/>
        </w:rPr>
        <w:t>هم بحق الطعن بـ"المراجعة"</w:t>
      </w:r>
      <w:r w:rsidR="00C93E6F" w:rsidRPr="00C93E6F">
        <w:rPr>
          <w:rFonts w:ascii="Arabic Typesetting" w:hAnsi="Arabic Typesetting" w:cs="Arabic Typesetting" w:hint="cs"/>
          <w:sz w:val="44"/>
          <w:szCs w:val="44"/>
          <w:rtl/>
        </w:rPr>
        <w:t xml:space="preserve"> أمامها</w:t>
      </w:r>
      <w:r w:rsidR="00FC3704" w:rsidRPr="00C93E6F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D647AE" w:rsidRPr="00C93E6F">
        <w:rPr>
          <w:rFonts w:ascii="Arabic Typesetting" w:hAnsi="Arabic Typesetting" w:cs="Arabic Typesetting" w:hint="cs"/>
          <w:sz w:val="44"/>
          <w:szCs w:val="44"/>
          <w:rtl/>
        </w:rPr>
        <w:t xml:space="preserve">وفقا </w:t>
      </w:r>
      <w:r w:rsidR="00C93E6F" w:rsidRPr="00C93E6F">
        <w:rPr>
          <w:rFonts w:ascii="Arabic Typesetting" w:hAnsi="Arabic Typesetting" w:cs="Arabic Typesetting" w:hint="cs"/>
          <w:sz w:val="44"/>
          <w:szCs w:val="44"/>
          <w:rtl/>
        </w:rPr>
        <w:t>للإجراءات وا</w:t>
      </w:r>
      <w:r w:rsidR="00D647AE" w:rsidRPr="00C93E6F">
        <w:rPr>
          <w:rFonts w:ascii="Arabic Typesetting" w:hAnsi="Arabic Typesetting" w:cs="Arabic Typesetting" w:hint="cs"/>
          <w:sz w:val="44"/>
          <w:szCs w:val="44"/>
          <w:rtl/>
        </w:rPr>
        <w:t>لآ</w:t>
      </w:r>
      <w:r w:rsidR="00FA7DFC" w:rsidRPr="00C93E6F">
        <w:rPr>
          <w:rFonts w:ascii="Arabic Typesetting" w:hAnsi="Arabic Typesetting" w:cs="Arabic Typesetting" w:hint="cs"/>
          <w:sz w:val="44"/>
          <w:szCs w:val="44"/>
          <w:rtl/>
        </w:rPr>
        <w:t>جال المنصوص عليها بالفصل</w:t>
      </w:r>
      <w:r w:rsidR="00C93E6F" w:rsidRPr="00C93E6F">
        <w:rPr>
          <w:rFonts w:ascii="Arabic Typesetting" w:hAnsi="Arabic Typesetting" w:cs="Arabic Typesetting" w:hint="cs"/>
          <w:sz w:val="44"/>
          <w:szCs w:val="44"/>
          <w:rtl/>
        </w:rPr>
        <w:t>ين 28</w:t>
      </w:r>
      <w:r w:rsidR="00FA7DFC" w:rsidRPr="00C93E6F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C93E6F" w:rsidRPr="00C93E6F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FA7DFC" w:rsidRPr="00C93E6F">
        <w:rPr>
          <w:rFonts w:ascii="Arabic Typesetting" w:hAnsi="Arabic Typesetting" w:cs="Arabic Typesetting" w:hint="cs"/>
          <w:sz w:val="44"/>
          <w:szCs w:val="44"/>
          <w:rtl/>
        </w:rPr>
        <w:t>29 من هذا الدليل</w:t>
      </w:r>
      <w:r w:rsidR="00646E6D" w:rsidRPr="00C93E6F">
        <w:rPr>
          <w:rFonts w:ascii="Arabic Typesetting" w:hAnsi="Arabic Typesetting" w:cs="Arabic Typesetting" w:hint="cs"/>
          <w:sz w:val="44"/>
          <w:szCs w:val="44"/>
          <w:rtl/>
        </w:rPr>
        <w:t>.</w:t>
      </w:r>
    </w:p>
    <w:p w:rsidR="00C060F5" w:rsidRPr="0055426D" w:rsidRDefault="00195271" w:rsidP="000D69C6">
      <w:pPr>
        <w:pStyle w:val="Paragraphedeliste"/>
        <w:bidi/>
        <w:spacing w:before="100" w:beforeAutospacing="1" w:after="0"/>
        <w:ind w:left="283" w:firstLine="361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55426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 w:rsidR="004B0186" w:rsidRPr="0055426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4</w:t>
      </w:r>
      <w:r w:rsidR="00EF3CA0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6</w:t>
      </w:r>
      <w:r w:rsidR="0029181D" w:rsidRPr="0055426D">
        <w:rPr>
          <w:rFonts w:ascii="Arabic Typesetting" w:hAnsi="Arabic Typesetting" w:cs="Arabic Typesetting"/>
          <w:b/>
          <w:bCs/>
          <w:sz w:val="44"/>
          <w:szCs w:val="44"/>
          <w:rtl/>
        </w:rPr>
        <w:t>:</w:t>
      </w:r>
      <w:r w:rsidR="0029181D" w:rsidRPr="0055426D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2E7B6B" w:rsidRPr="0055426D">
        <w:rPr>
          <w:rFonts w:ascii="Arabic Typesetting" w:hAnsi="Arabic Typesetting" w:cs="Arabic Typesetting" w:hint="cs"/>
          <w:sz w:val="44"/>
          <w:szCs w:val="44"/>
          <w:rtl/>
        </w:rPr>
        <w:t xml:space="preserve">يتم الطعن بالمراجعة </w:t>
      </w:r>
      <w:r w:rsidR="00C060F5" w:rsidRPr="0055426D">
        <w:rPr>
          <w:rFonts w:ascii="Arabic Typesetting" w:hAnsi="Arabic Typesetting" w:cs="Arabic Typesetting" w:hint="cs"/>
          <w:sz w:val="44"/>
          <w:szCs w:val="44"/>
          <w:rtl/>
        </w:rPr>
        <w:t xml:space="preserve">وفق أنموذج كتابي محدد في الملحق </w:t>
      </w:r>
      <w:r w:rsidR="000D69C6">
        <w:rPr>
          <w:rFonts w:ascii="Arabic Typesetting" w:hAnsi="Arabic Typesetting" w:cs="Arabic Typesetting" w:hint="cs"/>
          <w:sz w:val="44"/>
          <w:szCs w:val="44"/>
          <w:rtl/>
        </w:rPr>
        <w:t xml:space="preserve">رقم 6 </w:t>
      </w:r>
      <w:r w:rsidR="00C060F5" w:rsidRPr="0055426D">
        <w:rPr>
          <w:rFonts w:ascii="Arabic Typesetting" w:hAnsi="Arabic Typesetting" w:cs="Arabic Typesetting" w:hint="cs"/>
          <w:sz w:val="44"/>
          <w:szCs w:val="44"/>
          <w:rtl/>
        </w:rPr>
        <w:t xml:space="preserve">من هذا الدليل </w:t>
      </w:r>
      <w:r w:rsidR="0055426D" w:rsidRPr="0055426D">
        <w:rPr>
          <w:rFonts w:ascii="Arabic Typesetting" w:hAnsi="Arabic Typesetting" w:cs="Arabic Typesetting" w:hint="cs"/>
          <w:sz w:val="44"/>
          <w:szCs w:val="44"/>
          <w:rtl/>
        </w:rPr>
        <w:t xml:space="preserve">مصحوبا بالمؤيدات إن توفرت، </w:t>
      </w:r>
      <w:r w:rsidR="00C060F5" w:rsidRPr="0055426D">
        <w:rPr>
          <w:rFonts w:ascii="Arabic Typesetting" w:hAnsi="Arabic Typesetting" w:cs="Arabic Typesetting" w:hint="cs"/>
          <w:sz w:val="44"/>
          <w:szCs w:val="44"/>
          <w:rtl/>
        </w:rPr>
        <w:t xml:space="preserve">يودع بمكتب الضبط المركزي للهيئة </w:t>
      </w:r>
      <w:r w:rsidR="0055426D" w:rsidRPr="0055426D">
        <w:rPr>
          <w:rFonts w:ascii="Arabic Typesetting" w:hAnsi="Arabic Typesetting" w:cs="Arabic Typesetting" w:hint="cs"/>
          <w:sz w:val="44"/>
          <w:szCs w:val="44"/>
          <w:rtl/>
        </w:rPr>
        <w:t>أو يُوج</w:t>
      </w:r>
      <w:r w:rsidR="00D85656">
        <w:rPr>
          <w:rFonts w:ascii="Arabic Typesetting" w:hAnsi="Arabic Typesetting" w:cs="Arabic Typesetting" w:hint="cs"/>
          <w:sz w:val="44"/>
          <w:szCs w:val="44"/>
          <w:rtl/>
        </w:rPr>
        <w:t>ّ</w:t>
      </w:r>
      <w:r w:rsidR="0055426D" w:rsidRPr="0055426D">
        <w:rPr>
          <w:rFonts w:ascii="Arabic Typesetting" w:hAnsi="Arabic Typesetting" w:cs="Arabic Typesetting" w:hint="cs"/>
          <w:sz w:val="44"/>
          <w:szCs w:val="44"/>
          <w:rtl/>
        </w:rPr>
        <w:t xml:space="preserve">ه بواسطة البريد عن طريق رسالة مضمونة الوصول صحبة علامة البلوغ إلى عنوان الهيئة المركزي أو بواسطة رسالة عبر التطبيقة الالكترونية للهيئة. </w:t>
      </w:r>
      <w:r w:rsidR="0055426D" w:rsidRPr="0055426D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  <w:r w:rsidR="00C060F5" w:rsidRPr="0055426D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</w:p>
    <w:p w:rsidR="0029181D" w:rsidRPr="006B55FC" w:rsidRDefault="0055426D" w:rsidP="0055426D">
      <w:pPr>
        <w:bidi/>
        <w:spacing w:before="100" w:beforeAutospacing="1" w:after="0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A1384E">
        <w:rPr>
          <w:rFonts w:ascii="Arabic Typesetting" w:hAnsi="Arabic Typesetting" w:cs="Arabic Typesetting" w:hint="cs"/>
          <w:sz w:val="44"/>
          <w:szCs w:val="44"/>
          <w:rtl/>
        </w:rPr>
        <w:t>ومتى تبين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لمجلس الهيئة</w:t>
      </w:r>
      <w:r w:rsidRPr="00A1384E">
        <w:rPr>
          <w:rFonts w:ascii="Arabic Typesetting" w:hAnsi="Arabic Typesetting" w:cs="Arabic Typesetting" w:hint="cs"/>
          <w:sz w:val="44"/>
          <w:szCs w:val="44"/>
          <w:rtl/>
        </w:rPr>
        <w:t xml:space="preserve"> جدية الطعن </w:t>
      </w:r>
      <w:r w:rsidR="00C060F5" w:rsidRPr="006B55FC">
        <w:rPr>
          <w:rFonts w:ascii="Arabic Typesetting" w:hAnsi="Arabic Typesetting" w:cs="Arabic Typesetting" w:hint="cs"/>
          <w:sz w:val="44"/>
          <w:szCs w:val="44"/>
          <w:rtl/>
        </w:rPr>
        <w:t>يحال ا</w:t>
      </w:r>
      <w:r w:rsidR="004C2078" w:rsidRPr="006B55FC">
        <w:rPr>
          <w:rFonts w:ascii="Arabic Typesetting" w:hAnsi="Arabic Typesetting" w:cs="Arabic Typesetting"/>
          <w:sz w:val="44"/>
          <w:szCs w:val="44"/>
          <w:rtl/>
        </w:rPr>
        <w:t>لملف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المطعون فيه مرفقا بنموذج الطعن ومؤيداته إن و</w:t>
      </w:r>
      <w:r w:rsidR="00D85656">
        <w:rPr>
          <w:rFonts w:ascii="Arabic Typesetting" w:hAnsi="Arabic Typesetting" w:cs="Arabic Typesetting" w:hint="cs"/>
          <w:sz w:val="44"/>
          <w:szCs w:val="44"/>
          <w:rtl/>
        </w:rPr>
        <w:t>ُ</w:t>
      </w:r>
      <w:r>
        <w:rPr>
          <w:rFonts w:ascii="Arabic Typesetting" w:hAnsi="Arabic Typesetting" w:cs="Arabic Typesetting" w:hint="cs"/>
          <w:sz w:val="44"/>
          <w:szCs w:val="44"/>
          <w:rtl/>
        </w:rPr>
        <w:t>جدت،</w:t>
      </w:r>
      <w:r w:rsidR="004C2078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29181D" w:rsidRPr="006B55FC">
        <w:rPr>
          <w:rFonts w:ascii="Arabic Typesetting" w:hAnsi="Arabic Typesetting" w:cs="Arabic Typesetting"/>
          <w:sz w:val="44"/>
          <w:szCs w:val="44"/>
          <w:rtl/>
        </w:rPr>
        <w:t xml:space="preserve">إلى </w:t>
      </w:r>
      <w:r w:rsidR="00886D59" w:rsidRPr="006B55FC">
        <w:rPr>
          <w:rFonts w:ascii="Arabic Typesetting" w:hAnsi="Arabic Typesetting" w:cs="Arabic Typesetting" w:hint="cs"/>
          <w:sz w:val="44"/>
          <w:szCs w:val="44"/>
          <w:rtl/>
        </w:rPr>
        <w:t>دائر</w:t>
      </w:r>
      <w:r w:rsidR="0029181D" w:rsidRPr="006B55FC">
        <w:rPr>
          <w:rFonts w:ascii="Arabic Typesetting" w:hAnsi="Arabic Typesetting" w:cs="Arabic Typesetting"/>
          <w:sz w:val="44"/>
          <w:szCs w:val="44"/>
          <w:rtl/>
        </w:rPr>
        <w:t>ة المراجعة والتكييف القانوني لإصدار قرارها النهائي في شأن</w:t>
      </w:r>
      <w:r w:rsidR="007D0F80" w:rsidRPr="006B55FC">
        <w:rPr>
          <w:rFonts w:ascii="Arabic Typesetting" w:hAnsi="Arabic Typesetting" w:cs="Arabic Typesetting"/>
          <w:sz w:val="44"/>
          <w:szCs w:val="44"/>
          <w:rtl/>
        </w:rPr>
        <w:t>ه.</w:t>
      </w:r>
    </w:p>
    <w:p w:rsidR="000D69C6" w:rsidRPr="00357AF8" w:rsidRDefault="00195271" w:rsidP="002B0C0C">
      <w:pPr>
        <w:bidi/>
        <w:spacing w:before="100" w:beforeAutospacing="1" w:after="0"/>
        <w:jc w:val="both"/>
        <w:rPr>
          <w:rFonts w:ascii="Arabic Typesetting" w:hAnsi="Arabic Typesetting" w:cs="Arabic Typesetting"/>
          <w:sz w:val="8"/>
          <w:szCs w:val="8"/>
          <w:rtl/>
        </w:rPr>
      </w:pPr>
      <w:r w:rsidRPr="00195271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الفصل</w:t>
      </w:r>
      <w:r w:rsidR="0055426D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4</w:t>
      </w:r>
      <w:r w:rsidR="00EF3CA0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7</w:t>
      </w:r>
      <w:r w:rsidR="00F12831" w:rsidRPr="00195271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:</w:t>
      </w:r>
      <w:r w:rsidR="00F12831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F12831" w:rsidRPr="006B55FC">
        <w:rPr>
          <w:rFonts w:ascii="Arabic Typesetting" w:hAnsi="Arabic Typesetting" w:cs="Arabic Typesetting"/>
          <w:sz w:val="44"/>
          <w:szCs w:val="44"/>
          <w:rtl/>
        </w:rPr>
        <w:t>يتم توثيق</w:t>
      </w:r>
      <w:r w:rsidR="00F12831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كل شكاية أو عريضة ترد على الهيئة ورقيا ورقميا في ملف يقع تحيينه بعد كل عملية </w:t>
      </w:r>
      <w:r w:rsidR="0055426D">
        <w:rPr>
          <w:rFonts w:ascii="Arabic Typesetting" w:hAnsi="Arabic Typesetting" w:cs="Arabic Typesetting" w:hint="cs"/>
          <w:sz w:val="44"/>
          <w:szCs w:val="44"/>
          <w:rtl/>
        </w:rPr>
        <w:t>تطرأ عليه كالفرز والاستماع السري</w:t>
      </w:r>
      <w:r w:rsidR="00F12831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والتحري والتحليل والتحقيق ب</w:t>
      </w:r>
      <w:r w:rsidR="00F12831" w:rsidRPr="006B55FC">
        <w:rPr>
          <w:rFonts w:ascii="Arabic Typesetting" w:hAnsi="Arabic Typesetting" w:cs="Arabic Typesetting"/>
          <w:sz w:val="44"/>
          <w:szCs w:val="44"/>
          <w:rtl/>
        </w:rPr>
        <w:t>إرفاق ما ينشأ عنها وما يتم تلقيه من وثائق ضمن مظروفات الملف</w:t>
      </w:r>
      <w:r w:rsidR="00F12831" w:rsidRPr="006B55FC">
        <w:rPr>
          <w:rFonts w:ascii="Arabic Typesetting" w:hAnsi="Arabic Typesetting" w:cs="Arabic Typesetting" w:hint="cs"/>
          <w:sz w:val="44"/>
          <w:szCs w:val="44"/>
          <w:rtl/>
        </w:rPr>
        <w:t xml:space="preserve"> الرقمي وتوجيه تلك الوثائق في حوامل ورقية والكترونية إلى مصلحة ال</w:t>
      </w:r>
      <w:r w:rsidR="002B0C0C">
        <w:rPr>
          <w:rFonts w:ascii="Arabic Typesetting" w:hAnsi="Arabic Typesetting" w:cs="Arabic Typesetting" w:hint="cs"/>
          <w:sz w:val="44"/>
          <w:szCs w:val="44"/>
          <w:rtl/>
        </w:rPr>
        <w:t>أرشيف لإضافتها إلى الملف الأصلي.</w:t>
      </w:r>
    </w:p>
    <w:sectPr w:rsidR="000D69C6" w:rsidRPr="00357AF8" w:rsidSect="002217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77F" w:rsidRDefault="006E177F" w:rsidP="00DD0FA7">
      <w:pPr>
        <w:spacing w:after="0" w:line="240" w:lineRule="auto"/>
      </w:pPr>
      <w:r>
        <w:separator/>
      </w:r>
    </w:p>
  </w:endnote>
  <w:endnote w:type="continuationSeparator" w:id="0">
    <w:p w:rsidR="006E177F" w:rsidRDefault="006E177F" w:rsidP="00DD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9138321"/>
      <w:docPartObj>
        <w:docPartGallery w:val="Page Numbers (Bottom of Page)"/>
        <w:docPartUnique/>
      </w:docPartObj>
    </w:sdtPr>
    <w:sdtEndPr/>
    <w:sdtContent>
      <w:p w:rsidR="00EA7DA3" w:rsidRDefault="00EA7DA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850">
          <w:rPr>
            <w:noProof/>
          </w:rPr>
          <w:t>1</w:t>
        </w:r>
        <w:r>
          <w:fldChar w:fldCharType="end"/>
        </w:r>
      </w:p>
    </w:sdtContent>
  </w:sdt>
  <w:p w:rsidR="00EA7DA3" w:rsidRDefault="00EA7DA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77F" w:rsidRDefault="006E177F" w:rsidP="00DD0FA7">
      <w:pPr>
        <w:spacing w:after="0" w:line="240" w:lineRule="auto"/>
      </w:pPr>
      <w:r>
        <w:separator/>
      </w:r>
    </w:p>
  </w:footnote>
  <w:footnote w:type="continuationSeparator" w:id="0">
    <w:p w:rsidR="006E177F" w:rsidRDefault="006E177F" w:rsidP="00DD0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E5936"/>
    <w:multiLevelType w:val="hybridMultilevel"/>
    <w:tmpl w:val="6A7EDB70"/>
    <w:lvl w:ilvl="0" w:tplc="F9A61254">
      <w:start w:val="1"/>
      <w:numFmt w:val="arabicAlpha"/>
      <w:lvlText w:val="%1)"/>
      <w:lvlJc w:val="left"/>
      <w:pPr>
        <w:ind w:left="1004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38419DB"/>
    <w:multiLevelType w:val="hybridMultilevel"/>
    <w:tmpl w:val="C2801D96"/>
    <w:lvl w:ilvl="0" w:tplc="CF34A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F0E3F"/>
    <w:multiLevelType w:val="hybridMultilevel"/>
    <w:tmpl w:val="1F1A83EC"/>
    <w:lvl w:ilvl="0" w:tplc="5538BE66">
      <w:start w:val="5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7902695"/>
    <w:multiLevelType w:val="hybridMultilevel"/>
    <w:tmpl w:val="C714BFE6"/>
    <w:lvl w:ilvl="0" w:tplc="56DEDE4C">
      <w:start w:val="1"/>
      <w:numFmt w:val="arabicAlpha"/>
      <w:lvlText w:val="%1)"/>
      <w:lvlJc w:val="left"/>
      <w:pPr>
        <w:ind w:left="1364" w:hanging="360"/>
      </w:pPr>
      <w:rPr>
        <w:rFonts w:ascii="Arial" w:eastAsiaTheme="minorEastAsia" w:hAnsi="Arial" w:cs="Arial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91B4E92"/>
    <w:multiLevelType w:val="hybridMultilevel"/>
    <w:tmpl w:val="E5B295C4"/>
    <w:lvl w:ilvl="0" w:tplc="040C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5">
    <w:nsid w:val="49FB6CA2"/>
    <w:multiLevelType w:val="hybridMultilevel"/>
    <w:tmpl w:val="56B26DCC"/>
    <w:lvl w:ilvl="0" w:tplc="CE6E06C2">
      <w:numFmt w:val="bullet"/>
      <w:lvlText w:val="-"/>
      <w:lvlJc w:val="left"/>
      <w:pPr>
        <w:ind w:left="501" w:hanging="360"/>
      </w:pPr>
      <w:rPr>
        <w:rFonts w:ascii="Arial" w:eastAsiaTheme="minorEastAsia" w:hAnsi="Aria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4E402F10"/>
    <w:multiLevelType w:val="hybridMultilevel"/>
    <w:tmpl w:val="F0E05CB8"/>
    <w:lvl w:ilvl="0" w:tplc="895AA14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lang w:bidi="ar-L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0B125B"/>
    <w:multiLevelType w:val="hybridMultilevel"/>
    <w:tmpl w:val="45D2F422"/>
    <w:lvl w:ilvl="0" w:tplc="4D424314">
      <w:start w:val="1"/>
      <w:numFmt w:val="arabicAlpha"/>
      <w:lvlText w:val="%1)"/>
      <w:lvlJc w:val="left"/>
      <w:pPr>
        <w:ind w:left="1364" w:hanging="360"/>
      </w:pPr>
      <w:rPr>
        <w:rFonts w:ascii="Arial" w:eastAsiaTheme="minorEastAsia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5A4E1EDA"/>
    <w:multiLevelType w:val="hybridMultilevel"/>
    <w:tmpl w:val="E1843CF0"/>
    <w:lvl w:ilvl="0" w:tplc="E3EA3774">
      <w:start w:val="1"/>
      <w:numFmt w:val="arabicAlpha"/>
      <w:lvlText w:val="%1)"/>
      <w:lvlJc w:val="left"/>
      <w:pPr>
        <w:ind w:left="100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B4A56A8"/>
    <w:multiLevelType w:val="hybridMultilevel"/>
    <w:tmpl w:val="A31C06D8"/>
    <w:lvl w:ilvl="0" w:tplc="54941728">
      <w:start w:val="1"/>
      <w:numFmt w:val="decimal"/>
      <w:lvlText w:val="%1-"/>
      <w:lvlJc w:val="left"/>
      <w:pPr>
        <w:ind w:left="11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2" w:hanging="360"/>
      </w:pPr>
    </w:lvl>
    <w:lvl w:ilvl="2" w:tplc="040C001B" w:tentative="1">
      <w:start w:val="1"/>
      <w:numFmt w:val="lowerRoman"/>
      <w:lvlText w:val="%3."/>
      <w:lvlJc w:val="right"/>
      <w:pPr>
        <w:ind w:left="2592" w:hanging="180"/>
      </w:pPr>
    </w:lvl>
    <w:lvl w:ilvl="3" w:tplc="040C000F" w:tentative="1">
      <w:start w:val="1"/>
      <w:numFmt w:val="decimal"/>
      <w:lvlText w:val="%4."/>
      <w:lvlJc w:val="left"/>
      <w:pPr>
        <w:ind w:left="3312" w:hanging="360"/>
      </w:pPr>
    </w:lvl>
    <w:lvl w:ilvl="4" w:tplc="040C0019" w:tentative="1">
      <w:start w:val="1"/>
      <w:numFmt w:val="lowerLetter"/>
      <w:lvlText w:val="%5."/>
      <w:lvlJc w:val="left"/>
      <w:pPr>
        <w:ind w:left="4032" w:hanging="360"/>
      </w:pPr>
    </w:lvl>
    <w:lvl w:ilvl="5" w:tplc="040C001B" w:tentative="1">
      <w:start w:val="1"/>
      <w:numFmt w:val="lowerRoman"/>
      <w:lvlText w:val="%6."/>
      <w:lvlJc w:val="right"/>
      <w:pPr>
        <w:ind w:left="4752" w:hanging="180"/>
      </w:pPr>
    </w:lvl>
    <w:lvl w:ilvl="6" w:tplc="040C000F" w:tentative="1">
      <w:start w:val="1"/>
      <w:numFmt w:val="decimal"/>
      <w:lvlText w:val="%7."/>
      <w:lvlJc w:val="left"/>
      <w:pPr>
        <w:ind w:left="5472" w:hanging="360"/>
      </w:pPr>
    </w:lvl>
    <w:lvl w:ilvl="7" w:tplc="040C0019" w:tentative="1">
      <w:start w:val="1"/>
      <w:numFmt w:val="lowerLetter"/>
      <w:lvlText w:val="%8."/>
      <w:lvlJc w:val="left"/>
      <w:pPr>
        <w:ind w:left="6192" w:hanging="360"/>
      </w:pPr>
    </w:lvl>
    <w:lvl w:ilvl="8" w:tplc="040C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91"/>
    <w:rsid w:val="00000143"/>
    <w:rsid w:val="000027CF"/>
    <w:rsid w:val="00003C16"/>
    <w:rsid w:val="000058DE"/>
    <w:rsid w:val="00007326"/>
    <w:rsid w:val="0001078F"/>
    <w:rsid w:val="000122D0"/>
    <w:rsid w:val="0001428C"/>
    <w:rsid w:val="00017212"/>
    <w:rsid w:val="00017C1F"/>
    <w:rsid w:val="00020FBC"/>
    <w:rsid w:val="00026015"/>
    <w:rsid w:val="00033190"/>
    <w:rsid w:val="0003489F"/>
    <w:rsid w:val="000354BB"/>
    <w:rsid w:val="0004028B"/>
    <w:rsid w:val="0005320F"/>
    <w:rsid w:val="00056F6B"/>
    <w:rsid w:val="00071DBA"/>
    <w:rsid w:val="0007528F"/>
    <w:rsid w:val="00080624"/>
    <w:rsid w:val="00081149"/>
    <w:rsid w:val="000811BE"/>
    <w:rsid w:val="0008438F"/>
    <w:rsid w:val="00092C06"/>
    <w:rsid w:val="00094091"/>
    <w:rsid w:val="0009608B"/>
    <w:rsid w:val="0009636F"/>
    <w:rsid w:val="000A43D1"/>
    <w:rsid w:val="000A47CC"/>
    <w:rsid w:val="000A7C28"/>
    <w:rsid w:val="000B1922"/>
    <w:rsid w:val="000B35E4"/>
    <w:rsid w:val="000C19AE"/>
    <w:rsid w:val="000D009D"/>
    <w:rsid w:val="000D0A1A"/>
    <w:rsid w:val="000D12F9"/>
    <w:rsid w:val="000D1D9C"/>
    <w:rsid w:val="000D69C6"/>
    <w:rsid w:val="000E0B46"/>
    <w:rsid w:val="000E266F"/>
    <w:rsid w:val="000E5C47"/>
    <w:rsid w:val="000F0649"/>
    <w:rsid w:val="000F0A68"/>
    <w:rsid w:val="000F1A3A"/>
    <w:rsid w:val="000F1E82"/>
    <w:rsid w:val="000F3223"/>
    <w:rsid w:val="000F3275"/>
    <w:rsid w:val="000F62A2"/>
    <w:rsid w:val="000F7B1B"/>
    <w:rsid w:val="0010107B"/>
    <w:rsid w:val="001079D7"/>
    <w:rsid w:val="00116469"/>
    <w:rsid w:val="0012516C"/>
    <w:rsid w:val="00147002"/>
    <w:rsid w:val="00151CC4"/>
    <w:rsid w:val="00153E81"/>
    <w:rsid w:val="0016085F"/>
    <w:rsid w:val="00160A37"/>
    <w:rsid w:val="00165577"/>
    <w:rsid w:val="00170A86"/>
    <w:rsid w:val="0017103C"/>
    <w:rsid w:val="001717E6"/>
    <w:rsid w:val="00174E0D"/>
    <w:rsid w:val="001752F4"/>
    <w:rsid w:val="00184104"/>
    <w:rsid w:val="00184930"/>
    <w:rsid w:val="001860BA"/>
    <w:rsid w:val="00195271"/>
    <w:rsid w:val="00196DA3"/>
    <w:rsid w:val="001A1B41"/>
    <w:rsid w:val="001A24A1"/>
    <w:rsid w:val="001A4086"/>
    <w:rsid w:val="001B0078"/>
    <w:rsid w:val="001B08FD"/>
    <w:rsid w:val="001B138B"/>
    <w:rsid w:val="001B3282"/>
    <w:rsid w:val="001C700E"/>
    <w:rsid w:val="001D5F52"/>
    <w:rsid w:val="001E0C65"/>
    <w:rsid w:val="001E66EE"/>
    <w:rsid w:val="001E6D87"/>
    <w:rsid w:val="001F1B28"/>
    <w:rsid w:val="001F258F"/>
    <w:rsid w:val="001F396B"/>
    <w:rsid w:val="001F4C7B"/>
    <w:rsid w:val="001F72E4"/>
    <w:rsid w:val="001F7AAF"/>
    <w:rsid w:val="00201CF8"/>
    <w:rsid w:val="00204332"/>
    <w:rsid w:val="00217BBB"/>
    <w:rsid w:val="0022173D"/>
    <w:rsid w:val="0022484C"/>
    <w:rsid w:val="00225170"/>
    <w:rsid w:val="002267CA"/>
    <w:rsid w:val="00233034"/>
    <w:rsid w:val="0024570D"/>
    <w:rsid w:val="0024768E"/>
    <w:rsid w:val="002518B0"/>
    <w:rsid w:val="00252B77"/>
    <w:rsid w:val="00260E51"/>
    <w:rsid w:val="0026322C"/>
    <w:rsid w:val="00264F3C"/>
    <w:rsid w:val="002652F1"/>
    <w:rsid w:val="002655F9"/>
    <w:rsid w:val="00267731"/>
    <w:rsid w:val="0027014B"/>
    <w:rsid w:val="00273717"/>
    <w:rsid w:val="0027483D"/>
    <w:rsid w:val="00276856"/>
    <w:rsid w:val="00280BA7"/>
    <w:rsid w:val="0029147B"/>
    <w:rsid w:val="0029181D"/>
    <w:rsid w:val="00294856"/>
    <w:rsid w:val="002A2290"/>
    <w:rsid w:val="002A328C"/>
    <w:rsid w:val="002A3B0A"/>
    <w:rsid w:val="002A44E6"/>
    <w:rsid w:val="002A58BE"/>
    <w:rsid w:val="002A6BAA"/>
    <w:rsid w:val="002B0C0C"/>
    <w:rsid w:val="002B1DC3"/>
    <w:rsid w:val="002B234B"/>
    <w:rsid w:val="002C077F"/>
    <w:rsid w:val="002C41DB"/>
    <w:rsid w:val="002C6AF8"/>
    <w:rsid w:val="002D15CC"/>
    <w:rsid w:val="002D1905"/>
    <w:rsid w:val="002D6463"/>
    <w:rsid w:val="002E4B6C"/>
    <w:rsid w:val="002E55F7"/>
    <w:rsid w:val="002E7B6B"/>
    <w:rsid w:val="00304032"/>
    <w:rsid w:val="00310A35"/>
    <w:rsid w:val="00313E11"/>
    <w:rsid w:val="003256C4"/>
    <w:rsid w:val="00325940"/>
    <w:rsid w:val="003259E0"/>
    <w:rsid w:val="00327A31"/>
    <w:rsid w:val="00330B2C"/>
    <w:rsid w:val="0033227E"/>
    <w:rsid w:val="00332AFD"/>
    <w:rsid w:val="00342576"/>
    <w:rsid w:val="00351BAE"/>
    <w:rsid w:val="00351CF0"/>
    <w:rsid w:val="0035663C"/>
    <w:rsid w:val="003566D4"/>
    <w:rsid w:val="00357AF8"/>
    <w:rsid w:val="00363C8A"/>
    <w:rsid w:val="00363E86"/>
    <w:rsid w:val="00366124"/>
    <w:rsid w:val="00366B9C"/>
    <w:rsid w:val="0037398E"/>
    <w:rsid w:val="00387BF1"/>
    <w:rsid w:val="0039141C"/>
    <w:rsid w:val="00393873"/>
    <w:rsid w:val="00394CE9"/>
    <w:rsid w:val="00395E77"/>
    <w:rsid w:val="00397B14"/>
    <w:rsid w:val="003A08EB"/>
    <w:rsid w:val="003A1395"/>
    <w:rsid w:val="003A1E6B"/>
    <w:rsid w:val="003A23DD"/>
    <w:rsid w:val="003A275D"/>
    <w:rsid w:val="003B10E8"/>
    <w:rsid w:val="003B4254"/>
    <w:rsid w:val="003B5972"/>
    <w:rsid w:val="003B61C7"/>
    <w:rsid w:val="003C263E"/>
    <w:rsid w:val="003C39F1"/>
    <w:rsid w:val="003C3D3A"/>
    <w:rsid w:val="003C633C"/>
    <w:rsid w:val="003C7AE9"/>
    <w:rsid w:val="003D3653"/>
    <w:rsid w:val="003E015A"/>
    <w:rsid w:val="003E0251"/>
    <w:rsid w:val="003E04E7"/>
    <w:rsid w:val="003E0F6A"/>
    <w:rsid w:val="003E340D"/>
    <w:rsid w:val="003F01C0"/>
    <w:rsid w:val="00400E12"/>
    <w:rsid w:val="004017D7"/>
    <w:rsid w:val="00402D91"/>
    <w:rsid w:val="004142A7"/>
    <w:rsid w:val="00420ACE"/>
    <w:rsid w:val="00424D64"/>
    <w:rsid w:val="00444BF7"/>
    <w:rsid w:val="004510C4"/>
    <w:rsid w:val="00461B35"/>
    <w:rsid w:val="0046297B"/>
    <w:rsid w:val="00462FB1"/>
    <w:rsid w:val="004644CA"/>
    <w:rsid w:val="004674D7"/>
    <w:rsid w:val="004801BB"/>
    <w:rsid w:val="004808F6"/>
    <w:rsid w:val="0048579D"/>
    <w:rsid w:val="00485F37"/>
    <w:rsid w:val="00487F40"/>
    <w:rsid w:val="004937D4"/>
    <w:rsid w:val="0049596E"/>
    <w:rsid w:val="004A484E"/>
    <w:rsid w:val="004B0186"/>
    <w:rsid w:val="004B17DF"/>
    <w:rsid w:val="004B23C1"/>
    <w:rsid w:val="004B38AD"/>
    <w:rsid w:val="004B3B71"/>
    <w:rsid w:val="004B59D7"/>
    <w:rsid w:val="004C2078"/>
    <w:rsid w:val="004C324C"/>
    <w:rsid w:val="004C52C5"/>
    <w:rsid w:val="004C5A90"/>
    <w:rsid w:val="004D043F"/>
    <w:rsid w:val="004D0F2F"/>
    <w:rsid w:val="004D128A"/>
    <w:rsid w:val="004E0F9D"/>
    <w:rsid w:val="004E7B4B"/>
    <w:rsid w:val="004F4F56"/>
    <w:rsid w:val="004F7A24"/>
    <w:rsid w:val="0050046E"/>
    <w:rsid w:val="0050449A"/>
    <w:rsid w:val="00505F9B"/>
    <w:rsid w:val="005061FF"/>
    <w:rsid w:val="005078FD"/>
    <w:rsid w:val="00514571"/>
    <w:rsid w:val="005149BF"/>
    <w:rsid w:val="00514FB6"/>
    <w:rsid w:val="00524F71"/>
    <w:rsid w:val="005254BD"/>
    <w:rsid w:val="005266D7"/>
    <w:rsid w:val="005419BB"/>
    <w:rsid w:val="00542175"/>
    <w:rsid w:val="00547DAF"/>
    <w:rsid w:val="0055426D"/>
    <w:rsid w:val="005602F7"/>
    <w:rsid w:val="00561166"/>
    <w:rsid w:val="00562DAF"/>
    <w:rsid w:val="00564F9E"/>
    <w:rsid w:val="00571345"/>
    <w:rsid w:val="00574D96"/>
    <w:rsid w:val="005823D2"/>
    <w:rsid w:val="00583D0E"/>
    <w:rsid w:val="00596E73"/>
    <w:rsid w:val="005A0D1A"/>
    <w:rsid w:val="005A3E47"/>
    <w:rsid w:val="005A58CD"/>
    <w:rsid w:val="005A7760"/>
    <w:rsid w:val="005B2E52"/>
    <w:rsid w:val="005B31D8"/>
    <w:rsid w:val="005B3587"/>
    <w:rsid w:val="005C29C7"/>
    <w:rsid w:val="005D25FA"/>
    <w:rsid w:val="005D71E7"/>
    <w:rsid w:val="005D7976"/>
    <w:rsid w:val="005E1120"/>
    <w:rsid w:val="005E1214"/>
    <w:rsid w:val="005E3954"/>
    <w:rsid w:val="005E3D7F"/>
    <w:rsid w:val="005E42C3"/>
    <w:rsid w:val="005F0AFB"/>
    <w:rsid w:val="005F0EEC"/>
    <w:rsid w:val="005F31DB"/>
    <w:rsid w:val="005F7AF1"/>
    <w:rsid w:val="0060185D"/>
    <w:rsid w:val="00605E55"/>
    <w:rsid w:val="00606E75"/>
    <w:rsid w:val="00606EF4"/>
    <w:rsid w:val="0061007B"/>
    <w:rsid w:val="00625327"/>
    <w:rsid w:val="006333B4"/>
    <w:rsid w:val="00636DB1"/>
    <w:rsid w:val="00637736"/>
    <w:rsid w:val="00646E6D"/>
    <w:rsid w:val="00650845"/>
    <w:rsid w:val="00652BFD"/>
    <w:rsid w:val="00654C29"/>
    <w:rsid w:val="00657FC6"/>
    <w:rsid w:val="00672154"/>
    <w:rsid w:val="00686602"/>
    <w:rsid w:val="0069093D"/>
    <w:rsid w:val="00696D71"/>
    <w:rsid w:val="006A0057"/>
    <w:rsid w:val="006A2697"/>
    <w:rsid w:val="006A7973"/>
    <w:rsid w:val="006B1F08"/>
    <w:rsid w:val="006B312E"/>
    <w:rsid w:val="006B55FC"/>
    <w:rsid w:val="006B603B"/>
    <w:rsid w:val="006C7000"/>
    <w:rsid w:val="006E02AB"/>
    <w:rsid w:val="006E177F"/>
    <w:rsid w:val="006E268C"/>
    <w:rsid w:val="006E2741"/>
    <w:rsid w:val="006E56A2"/>
    <w:rsid w:val="006E5912"/>
    <w:rsid w:val="006E637F"/>
    <w:rsid w:val="006F0117"/>
    <w:rsid w:val="006F193D"/>
    <w:rsid w:val="006F194D"/>
    <w:rsid w:val="006F2BFE"/>
    <w:rsid w:val="006F7B03"/>
    <w:rsid w:val="00700378"/>
    <w:rsid w:val="00701514"/>
    <w:rsid w:val="00701938"/>
    <w:rsid w:val="007019C6"/>
    <w:rsid w:val="00710BE3"/>
    <w:rsid w:val="00713188"/>
    <w:rsid w:val="007165C7"/>
    <w:rsid w:val="00716850"/>
    <w:rsid w:val="00717023"/>
    <w:rsid w:val="0071791A"/>
    <w:rsid w:val="00722BB6"/>
    <w:rsid w:val="0072507E"/>
    <w:rsid w:val="00737804"/>
    <w:rsid w:val="0075328D"/>
    <w:rsid w:val="00755593"/>
    <w:rsid w:val="0075687E"/>
    <w:rsid w:val="007614F7"/>
    <w:rsid w:val="0076640C"/>
    <w:rsid w:val="00771D33"/>
    <w:rsid w:val="00774A2A"/>
    <w:rsid w:val="00777A4C"/>
    <w:rsid w:val="00781670"/>
    <w:rsid w:val="00783E89"/>
    <w:rsid w:val="00791DE2"/>
    <w:rsid w:val="007A4266"/>
    <w:rsid w:val="007B2A81"/>
    <w:rsid w:val="007B6DE3"/>
    <w:rsid w:val="007C04A7"/>
    <w:rsid w:val="007C0C4D"/>
    <w:rsid w:val="007C2384"/>
    <w:rsid w:val="007C3ED7"/>
    <w:rsid w:val="007D0F80"/>
    <w:rsid w:val="007D1B19"/>
    <w:rsid w:val="007D66A3"/>
    <w:rsid w:val="007E1486"/>
    <w:rsid w:val="007F5078"/>
    <w:rsid w:val="007F56E2"/>
    <w:rsid w:val="007F7B7D"/>
    <w:rsid w:val="00801988"/>
    <w:rsid w:val="00805386"/>
    <w:rsid w:val="0080715E"/>
    <w:rsid w:val="00811899"/>
    <w:rsid w:val="00816F95"/>
    <w:rsid w:val="0081717D"/>
    <w:rsid w:val="00824B3C"/>
    <w:rsid w:val="0083233A"/>
    <w:rsid w:val="00832426"/>
    <w:rsid w:val="008338A5"/>
    <w:rsid w:val="00833A4C"/>
    <w:rsid w:val="00833F96"/>
    <w:rsid w:val="00834484"/>
    <w:rsid w:val="008363FA"/>
    <w:rsid w:val="00842256"/>
    <w:rsid w:val="008449BC"/>
    <w:rsid w:val="008470E2"/>
    <w:rsid w:val="00851E88"/>
    <w:rsid w:val="00865525"/>
    <w:rsid w:val="00866C3D"/>
    <w:rsid w:val="008761AC"/>
    <w:rsid w:val="008768CD"/>
    <w:rsid w:val="00881C93"/>
    <w:rsid w:val="00886D59"/>
    <w:rsid w:val="00886D6E"/>
    <w:rsid w:val="00887D29"/>
    <w:rsid w:val="008A3359"/>
    <w:rsid w:val="008A3CF1"/>
    <w:rsid w:val="008A5A56"/>
    <w:rsid w:val="008B0350"/>
    <w:rsid w:val="008B32C6"/>
    <w:rsid w:val="008B3B68"/>
    <w:rsid w:val="008B7890"/>
    <w:rsid w:val="008B7987"/>
    <w:rsid w:val="008C07AC"/>
    <w:rsid w:val="008C0BD8"/>
    <w:rsid w:val="008C526F"/>
    <w:rsid w:val="008C7455"/>
    <w:rsid w:val="008D1D64"/>
    <w:rsid w:val="008D34AF"/>
    <w:rsid w:val="008D5ED9"/>
    <w:rsid w:val="008E0472"/>
    <w:rsid w:val="008E6F1A"/>
    <w:rsid w:val="008F09A1"/>
    <w:rsid w:val="008F15B7"/>
    <w:rsid w:val="00903F5D"/>
    <w:rsid w:val="00904CED"/>
    <w:rsid w:val="00913A2D"/>
    <w:rsid w:val="00916C59"/>
    <w:rsid w:val="00924366"/>
    <w:rsid w:val="00924EB3"/>
    <w:rsid w:val="00931EED"/>
    <w:rsid w:val="00932851"/>
    <w:rsid w:val="009341F3"/>
    <w:rsid w:val="00937169"/>
    <w:rsid w:val="00942D02"/>
    <w:rsid w:val="00943509"/>
    <w:rsid w:val="0094584F"/>
    <w:rsid w:val="009504CE"/>
    <w:rsid w:val="009545D9"/>
    <w:rsid w:val="00960268"/>
    <w:rsid w:val="00960B9D"/>
    <w:rsid w:val="0097443E"/>
    <w:rsid w:val="00975A97"/>
    <w:rsid w:val="009827DF"/>
    <w:rsid w:val="00986FA4"/>
    <w:rsid w:val="009902AB"/>
    <w:rsid w:val="009A201E"/>
    <w:rsid w:val="009B2955"/>
    <w:rsid w:val="009C165C"/>
    <w:rsid w:val="009C1ED4"/>
    <w:rsid w:val="009D4A1E"/>
    <w:rsid w:val="009D5AA5"/>
    <w:rsid w:val="009E1553"/>
    <w:rsid w:val="009E1D36"/>
    <w:rsid w:val="009E2DE2"/>
    <w:rsid w:val="009F11E3"/>
    <w:rsid w:val="009F331E"/>
    <w:rsid w:val="009F3539"/>
    <w:rsid w:val="009F6BB9"/>
    <w:rsid w:val="00A00450"/>
    <w:rsid w:val="00A021F2"/>
    <w:rsid w:val="00A053D6"/>
    <w:rsid w:val="00A056AF"/>
    <w:rsid w:val="00A07151"/>
    <w:rsid w:val="00A075DA"/>
    <w:rsid w:val="00A10301"/>
    <w:rsid w:val="00A1384E"/>
    <w:rsid w:val="00A1527D"/>
    <w:rsid w:val="00A1538F"/>
    <w:rsid w:val="00A15C4F"/>
    <w:rsid w:val="00A161F2"/>
    <w:rsid w:val="00A1620A"/>
    <w:rsid w:val="00A2221D"/>
    <w:rsid w:val="00A23B91"/>
    <w:rsid w:val="00A24580"/>
    <w:rsid w:val="00A24682"/>
    <w:rsid w:val="00A2741A"/>
    <w:rsid w:val="00A27446"/>
    <w:rsid w:val="00A32A29"/>
    <w:rsid w:val="00A35FF9"/>
    <w:rsid w:val="00A40705"/>
    <w:rsid w:val="00A40728"/>
    <w:rsid w:val="00A40D82"/>
    <w:rsid w:val="00A441E8"/>
    <w:rsid w:val="00A46E2C"/>
    <w:rsid w:val="00A50F24"/>
    <w:rsid w:val="00A51744"/>
    <w:rsid w:val="00A54010"/>
    <w:rsid w:val="00A5754F"/>
    <w:rsid w:val="00A5757C"/>
    <w:rsid w:val="00A6235E"/>
    <w:rsid w:val="00A6729A"/>
    <w:rsid w:val="00A67E87"/>
    <w:rsid w:val="00A71EFC"/>
    <w:rsid w:val="00A72443"/>
    <w:rsid w:val="00A742C1"/>
    <w:rsid w:val="00A7546C"/>
    <w:rsid w:val="00A767E6"/>
    <w:rsid w:val="00A77579"/>
    <w:rsid w:val="00A7781A"/>
    <w:rsid w:val="00A81DBC"/>
    <w:rsid w:val="00A84CAF"/>
    <w:rsid w:val="00A90742"/>
    <w:rsid w:val="00A90E18"/>
    <w:rsid w:val="00A93714"/>
    <w:rsid w:val="00A96001"/>
    <w:rsid w:val="00AA132A"/>
    <w:rsid w:val="00AA5FB1"/>
    <w:rsid w:val="00AA65E7"/>
    <w:rsid w:val="00AA69EB"/>
    <w:rsid w:val="00AB1C06"/>
    <w:rsid w:val="00AC094E"/>
    <w:rsid w:val="00AC15A0"/>
    <w:rsid w:val="00AD3404"/>
    <w:rsid w:val="00AD4C68"/>
    <w:rsid w:val="00AE55CB"/>
    <w:rsid w:val="00AF5509"/>
    <w:rsid w:val="00B07208"/>
    <w:rsid w:val="00B07530"/>
    <w:rsid w:val="00B077B6"/>
    <w:rsid w:val="00B077C4"/>
    <w:rsid w:val="00B204A2"/>
    <w:rsid w:val="00B21AF9"/>
    <w:rsid w:val="00B27263"/>
    <w:rsid w:val="00B274EE"/>
    <w:rsid w:val="00B33752"/>
    <w:rsid w:val="00B37AE1"/>
    <w:rsid w:val="00B4218F"/>
    <w:rsid w:val="00B50640"/>
    <w:rsid w:val="00B52438"/>
    <w:rsid w:val="00B53AED"/>
    <w:rsid w:val="00B61FEF"/>
    <w:rsid w:val="00B73B88"/>
    <w:rsid w:val="00B752C3"/>
    <w:rsid w:val="00B80AC0"/>
    <w:rsid w:val="00B81EEB"/>
    <w:rsid w:val="00B865A8"/>
    <w:rsid w:val="00B86E4C"/>
    <w:rsid w:val="00B87D58"/>
    <w:rsid w:val="00B9099A"/>
    <w:rsid w:val="00B94B04"/>
    <w:rsid w:val="00B96104"/>
    <w:rsid w:val="00B973D1"/>
    <w:rsid w:val="00BA7F8C"/>
    <w:rsid w:val="00BB3FEA"/>
    <w:rsid w:val="00BB64FE"/>
    <w:rsid w:val="00BC0E33"/>
    <w:rsid w:val="00BC40DF"/>
    <w:rsid w:val="00BC4147"/>
    <w:rsid w:val="00BD0A23"/>
    <w:rsid w:val="00BD1045"/>
    <w:rsid w:val="00BD43AF"/>
    <w:rsid w:val="00BD5EF7"/>
    <w:rsid w:val="00BE1FE3"/>
    <w:rsid w:val="00BE25FD"/>
    <w:rsid w:val="00BE707A"/>
    <w:rsid w:val="00BE71D0"/>
    <w:rsid w:val="00BE7F03"/>
    <w:rsid w:val="00BF265D"/>
    <w:rsid w:val="00BF6634"/>
    <w:rsid w:val="00C00AAC"/>
    <w:rsid w:val="00C01E8A"/>
    <w:rsid w:val="00C02B1C"/>
    <w:rsid w:val="00C03528"/>
    <w:rsid w:val="00C05019"/>
    <w:rsid w:val="00C060F5"/>
    <w:rsid w:val="00C06575"/>
    <w:rsid w:val="00C105CE"/>
    <w:rsid w:val="00C10BA5"/>
    <w:rsid w:val="00C17840"/>
    <w:rsid w:val="00C20871"/>
    <w:rsid w:val="00C23351"/>
    <w:rsid w:val="00C23463"/>
    <w:rsid w:val="00C2422C"/>
    <w:rsid w:val="00C30FFA"/>
    <w:rsid w:val="00C329C6"/>
    <w:rsid w:val="00C3317D"/>
    <w:rsid w:val="00C3591D"/>
    <w:rsid w:val="00C36734"/>
    <w:rsid w:val="00C36F7F"/>
    <w:rsid w:val="00C44244"/>
    <w:rsid w:val="00C44898"/>
    <w:rsid w:val="00C46AF2"/>
    <w:rsid w:val="00C47FD5"/>
    <w:rsid w:val="00C52DCE"/>
    <w:rsid w:val="00C5656A"/>
    <w:rsid w:val="00C56748"/>
    <w:rsid w:val="00C60FF3"/>
    <w:rsid w:val="00C6514F"/>
    <w:rsid w:val="00C670E8"/>
    <w:rsid w:val="00C676AC"/>
    <w:rsid w:val="00C67F69"/>
    <w:rsid w:val="00C7132E"/>
    <w:rsid w:val="00C74641"/>
    <w:rsid w:val="00C74CCF"/>
    <w:rsid w:val="00C80F08"/>
    <w:rsid w:val="00C81844"/>
    <w:rsid w:val="00C84D7D"/>
    <w:rsid w:val="00C84FA6"/>
    <w:rsid w:val="00C85845"/>
    <w:rsid w:val="00C85CB9"/>
    <w:rsid w:val="00C86336"/>
    <w:rsid w:val="00C91F75"/>
    <w:rsid w:val="00C93629"/>
    <w:rsid w:val="00C93E6F"/>
    <w:rsid w:val="00C961BA"/>
    <w:rsid w:val="00C96959"/>
    <w:rsid w:val="00CA2CA2"/>
    <w:rsid w:val="00CB057A"/>
    <w:rsid w:val="00CB199B"/>
    <w:rsid w:val="00CC0CD6"/>
    <w:rsid w:val="00CC4CD4"/>
    <w:rsid w:val="00CC50E4"/>
    <w:rsid w:val="00CC6C53"/>
    <w:rsid w:val="00CE4B6C"/>
    <w:rsid w:val="00CE797C"/>
    <w:rsid w:val="00CF43CE"/>
    <w:rsid w:val="00CF4B2A"/>
    <w:rsid w:val="00CF716F"/>
    <w:rsid w:val="00D00717"/>
    <w:rsid w:val="00D035A7"/>
    <w:rsid w:val="00D0508E"/>
    <w:rsid w:val="00D06DCD"/>
    <w:rsid w:val="00D07194"/>
    <w:rsid w:val="00D10146"/>
    <w:rsid w:val="00D10179"/>
    <w:rsid w:val="00D1159D"/>
    <w:rsid w:val="00D11883"/>
    <w:rsid w:val="00D120E6"/>
    <w:rsid w:val="00D14233"/>
    <w:rsid w:val="00D1582C"/>
    <w:rsid w:val="00D15AF4"/>
    <w:rsid w:val="00D15B40"/>
    <w:rsid w:val="00D15DC6"/>
    <w:rsid w:val="00D17B88"/>
    <w:rsid w:val="00D20BD7"/>
    <w:rsid w:val="00D224DF"/>
    <w:rsid w:val="00D2475C"/>
    <w:rsid w:val="00D26773"/>
    <w:rsid w:val="00D27144"/>
    <w:rsid w:val="00D32095"/>
    <w:rsid w:val="00D349C7"/>
    <w:rsid w:val="00D37B89"/>
    <w:rsid w:val="00D40E09"/>
    <w:rsid w:val="00D4419A"/>
    <w:rsid w:val="00D47538"/>
    <w:rsid w:val="00D47B75"/>
    <w:rsid w:val="00D52224"/>
    <w:rsid w:val="00D61289"/>
    <w:rsid w:val="00D63206"/>
    <w:rsid w:val="00D647AE"/>
    <w:rsid w:val="00D70ED8"/>
    <w:rsid w:val="00D72B8F"/>
    <w:rsid w:val="00D75F50"/>
    <w:rsid w:val="00D81C4F"/>
    <w:rsid w:val="00D83A23"/>
    <w:rsid w:val="00D85656"/>
    <w:rsid w:val="00D8790F"/>
    <w:rsid w:val="00D90035"/>
    <w:rsid w:val="00D9248D"/>
    <w:rsid w:val="00D94C33"/>
    <w:rsid w:val="00DA3E0F"/>
    <w:rsid w:val="00DA5B71"/>
    <w:rsid w:val="00DA6608"/>
    <w:rsid w:val="00DB2660"/>
    <w:rsid w:val="00DB3B13"/>
    <w:rsid w:val="00DB40A7"/>
    <w:rsid w:val="00DB623B"/>
    <w:rsid w:val="00DB6A37"/>
    <w:rsid w:val="00DC0815"/>
    <w:rsid w:val="00DC29CA"/>
    <w:rsid w:val="00DC4C05"/>
    <w:rsid w:val="00DC4C8D"/>
    <w:rsid w:val="00DD0FA7"/>
    <w:rsid w:val="00DD18D3"/>
    <w:rsid w:val="00DD558C"/>
    <w:rsid w:val="00DF1F96"/>
    <w:rsid w:val="00DF1FBB"/>
    <w:rsid w:val="00E0320D"/>
    <w:rsid w:val="00E03CD5"/>
    <w:rsid w:val="00E1043C"/>
    <w:rsid w:val="00E1299C"/>
    <w:rsid w:val="00E13DC1"/>
    <w:rsid w:val="00E14269"/>
    <w:rsid w:val="00E154CD"/>
    <w:rsid w:val="00E25796"/>
    <w:rsid w:val="00E26E41"/>
    <w:rsid w:val="00E31345"/>
    <w:rsid w:val="00E321DE"/>
    <w:rsid w:val="00E34B81"/>
    <w:rsid w:val="00E366F2"/>
    <w:rsid w:val="00E4508C"/>
    <w:rsid w:val="00E451EC"/>
    <w:rsid w:val="00E47A65"/>
    <w:rsid w:val="00E50D9B"/>
    <w:rsid w:val="00E625B6"/>
    <w:rsid w:val="00E6278D"/>
    <w:rsid w:val="00E658BB"/>
    <w:rsid w:val="00E65A3E"/>
    <w:rsid w:val="00E65B29"/>
    <w:rsid w:val="00E6702E"/>
    <w:rsid w:val="00E70939"/>
    <w:rsid w:val="00E70D3D"/>
    <w:rsid w:val="00E71843"/>
    <w:rsid w:val="00E72A47"/>
    <w:rsid w:val="00E73139"/>
    <w:rsid w:val="00E766EE"/>
    <w:rsid w:val="00E8317C"/>
    <w:rsid w:val="00E871D8"/>
    <w:rsid w:val="00E87BA9"/>
    <w:rsid w:val="00E945BB"/>
    <w:rsid w:val="00E94F26"/>
    <w:rsid w:val="00EA3A1D"/>
    <w:rsid w:val="00EA7DA3"/>
    <w:rsid w:val="00EB3BA9"/>
    <w:rsid w:val="00EB4392"/>
    <w:rsid w:val="00EB5701"/>
    <w:rsid w:val="00EC45B4"/>
    <w:rsid w:val="00EC5696"/>
    <w:rsid w:val="00EC573D"/>
    <w:rsid w:val="00EC6CA6"/>
    <w:rsid w:val="00ED50F4"/>
    <w:rsid w:val="00ED6333"/>
    <w:rsid w:val="00ED7BBA"/>
    <w:rsid w:val="00EE0FFA"/>
    <w:rsid w:val="00EE3CEF"/>
    <w:rsid w:val="00EE3FD1"/>
    <w:rsid w:val="00EF3CA0"/>
    <w:rsid w:val="00F00CC4"/>
    <w:rsid w:val="00F042B4"/>
    <w:rsid w:val="00F06EF6"/>
    <w:rsid w:val="00F12831"/>
    <w:rsid w:val="00F20477"/>
    <w:rsid w:val="00F254B0"/>
    <w:rsid w:val="00F25F50"/>
    <w:rsid w:val="00F27B47"/>
    <w:rsid w:val="00F4084D"/>
    <w:rsid w:val="00F41FBA"/>
    <w:rsid w:val="00F53F49"/>
    <w:rsid w:val="00F5519F"/>
    <w:rsid w:val="00F60037"/>
    <w:rsid w:val="00F60289"/>
    <w:rsid w:val="00F6264F"/>
    <w:rsid w:val="00F7094C"/>
    <w:rsid w:val="00F71CFC"/>
    <w:rsid w:val="00F71EFA"/>
    <w:rsid w:val="00F76CC0"/>
    <w:rsid w:val="00F770AD"/>
    <w:rsid w:val="00F8034F"/>
    <w:rsid w:val="00F81D93"/>
    <w:rsid w:val="00F8555B"/>
    <w:rsid w:val="00F8775F"/>
    <w:rsid w:val="00F90069"/>
    <w:rsid w:val="00F947B5"/>
    <w:rsid w:val="00FA08A8"/>
    <w:rsid w:val="00FA3DE4"/>
    <w:rsid w:val="00FA7DFC"/>
    <w:rsid w:val="00FA7E5A"/>
    <w:rsid w:val="00FB0583"/>
    <w:rsid w:val="00FC3704"/>
    <w:rsid w:val="00FC41D0"/>
    <w:rsid w:val="00FC4791"/>
    <w:rsid w:val="00FC5F5A"/>
    <w:rsid w:val="00FC7BD4"/>
    <w:rsid w:val="00FD4878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3E257-6CB7-4715-B3CD-F68FB5E3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7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7A4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D0F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0FA7"/>
  </w:style>
  <w:style w:type="paragraph" w:styleId="Pieddepage">
    <w:name w:val="footer"/>
    <w:basedOn w:val="Normal"/>
    <w:link w:val="PieddepageCar"/>
    <w:uiPriority w:val="99"/>
    <w:unhideWhenUsed/>
    <w:rsid w:val="00DD0F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0FA7"/>
  </w:style>
  <w:style w:type="paragraph" w:styleId="Textedebulles">
    <w:name w:val="Balloon Text"/>
    <w:basedOn w:val="Normal"/>
    <w:link w:val="TextedebullesCar"/>
    <w:uiPriority w:val="99"/>
    <w:semiHidden/>
    <w:unhideWhenUsed/>
    <w:rsid w:val="00DD0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0FA7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602F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602F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602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5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1864787582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923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9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1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3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14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B1A0-36CD-46AC-B0B1-9ED14E9E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2555</Words>
  <Characters>14054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saloua Guizani</cp:lastModifiedBy>
  <cp:revision>2</cp:revision>
  <cp:lastPrinted>2016-06-27T13:02:00Z</cp:lastPrinted>
  <dcterms:created xsi:type="dcterms:W3CDTF">2016-07-11T09:55:00Z</dcterms:created>
  <dcterms:modified xsi:type="dcterms:W3CDTF">2016-07-11T09:55:00Z</dcterms:modified>
</cp:coreProperties>
</file>